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5A4B" w14:textId="77777777" w:rsidR="00637149" w:rsidRDefault="00510637">
      <w:pPr>
        <w:jc w:val="center"/>
        <w:rPr>
          <w:rFonts w:ascii="宋体" w:eastAsia="黑体"/>
          <w:b/>
          <w:bCs/>
          <w:szCs w:val="21"/>
        </w:rPr>
      </w:pPr>
      <w:r>
        <w:rPr>
          <w:rFonts w:ascii="黑体" w:eastAsia="黑体" w:hAnsi="黑体"/>
          <w:b/>
          <w:bCs/>
          <w:sz w:val="52"/>
          <w:szCs w:val="52"/>
        </w:rPr>
        <w:t>202</w:t>
      </w:r>
      <w:r>
        <w:rPr>
          <w:rFonts w:ascii="黑体" w:eastAsia="黑体" w:hAnsi="黑体" w:hint="eastAsia"/>
          <w:b/>
          <w:bCs/>
          <w:sz w:val="52"/>
          <w:szCs w:val="52"/>
        </w:rPr>
        <w:t>1国际生物基产业论坛</w:t>
      </w:r>
    </w:p>
    <w:p w14:paraId="5AF0B1B5" w14:textId="77777777" w:rsidR="00637149" w:rsidRDefault="00510637">
      <w:pPr>
        <w:jc w:val="center"/>
        <w:rPr>
          <w:rFonts w:ascii="宋体"/>
          <w:b/>
          <w:bCs/>
          <w:szCs w:val="21"/>
        </w:rPr>
      </w:pPr>
      <w:r>
        <w:rPr>
          <w:rFonts w:ascii="宋体" w:hint="eastAsia"/>
          <w:b/>
          <w:bCs/>
          <w:szCs w:val="21"/>
        </w:rPr>
        <w:t>2021年6月9-11日     中国.上海</w:t>
      </w:r>
    </w:p>
    <w:p w14:paraId="5EDE4B03" w14:textId="77777777" w:rsidR="00637149" w:rsidRDefault="00510637">
      <w:pPr>
        <w:ind w:firstLineChars="1000" w:firstLine="3614"/>
        <w:rPr>
          <w:kern w:val="0"/>
          <w:sz w:val="24"/>
        </w:rPr>
      </w:pPr>
      <w:r>
        <w:rPr>
          <w:b/>
          <w:bCs/>
          <w:color w:val="FF0000"/>
          <w:sz w:val="36"/>
          <w:szCs w:val="36"/>
        </w:rPr>
        <w:t>注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册</w:t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775"/>
        <w:gridCol w:w="992"/>
        <w:gridCol w:w="156"/>
        <w:gridCol w:w="270"/>
        <w:gridCol w:w="708"/>
        <w:gridCol w:w="993"/>
        <w:gridCol w:w="590"/>
        <w:gridCol w:w="402"/>
        <w:gridCol w:w="2693"/>
      </w:tblGrid>
      <w:tr w:rsidR="00637149" w14:paraId="6989D888" w14:textId="77777777">
        <w:trPr>
          <w:trHeight w:val="437"/>
          <w:jc w:val="center"/>
        </w:trPr>
        <w:tc>
          <w:tcPr>
            <w:tcW w:w="1630" w:type="dxa"/>
            <w:vAlign w:val="center"/>
          </w:tcPr>
          <w:p w14:paraId="10F09F43" w14:textId="77777777" w:rsidR="00637149" w:rsidRDefault="00510637">
            <w:pPr>
              <w:spacing w:line="340" w:lineRule="exact"/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579" w:type="dxa"/>
            <w:gridSpan w:val="9"/>
            <w:vAlign w:val="center"/>
          </w:tcPr>
          <w:p w14:paraId="7A1A99C3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21EA2018" w14:textId="77777777">
        <w:trPr>
          <w:trHeight w:val="437"/>
          <w:jc w:val="center"/>
        </w:trPr>
        <w:tc>
          <w:tcPr>
            <w:tcW w:w="1630" w:type="dxa"/>
            <w:vAlign w:val="center"/>
          </w:tcPr>
          <w:p w14:paraId="6844BBA3" w14:textId="77777777" w:rsidR="00637149" w:rsidRDefault="00510637">
            <w:pPr>
              <w:spacing w:line="340" w:lineRule="exact"/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发票邮寄地址</w:t>
            </w:r>
          </w:p>
        </w:tc>
        <w:tc>
          <w:tcPr>
            <w:tcW w:w="7579" w:type="dxa"/>
            <w:gridSpan w:val="9"/>
            <w:vAlign w:val="center"/>
          </w:tcPr>
          <w:p w14:paraId="2FDF3B13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13083068" w14:textId="77777777">
        <w:trPr>
          <w:trHeight w:val="171"/>
          <w:jc w:val="center"/>
        </w:trPr>
        <w:tc>
          <w:tcPr>
            <w:tcW w:w="1630" w:type="dxa"/>
            <w:vMerge w:val="restart"/>
            <w:vAlign w:val="center"/>
          </w:tcPr>
          <w:p w14:paraId="2DDE0A8B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经办人信息</w:t>
            </w:r>
          </w:p>
        </w:tc>
        <w:tc>
          <w:tcPr>
            <w:tcW w:w="775" w:type="dxa"/>
            <w:vAlign w:val="center"/>
          </w:tcPr>
          <w:p w14:paraId="3A473776" w14:textId="77777777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59276FD9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FACAB2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3685" w:type="dxa"/>
            <w:gridSpan w:val="3"/>
            <w:vAlign w:val="center"/>
          </w:tcPr>
          <w:p w14:paraId="283EF9F7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4B9D7212" w14:textId="77777777">
        <w:trPr>
          <w:trHeight w:val="352"/>
          <w:jc w:val="center"/>
        </w:trPr>
        <w:tc>
          <w:tcPr>
            <w:tcW w:w="1630" w:type="dxa"/>
            <w:vMerge/>
            <w:vAlign w:val="center"/>
          </w:tcPr>
          <w:p w14:paraId="3C35B7AF" w14:textId="77777777" w:rsidR="00637149" w:rsidRDefault="00637149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14:paraId="73D48D5D" w14:textId="77777777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1418" w:type="dxa"/>
            <w:gridSpan w:val="3"/>
            <w:vAlign w:val="center"/>
          </w:tcPr>
          <w:p w14:paraId="3C400BFE" w14:textId="77777777" w:rsidR="00637149" w:rsidRDefault="00637149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18D5A3" w14:textId="77777777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685" w:type="dxa"/>
            <w:gridSpan w:val="3"/>
            <w:vAlign w:val="center"/>
          </w:tcPr>
          <w:p w14:paraId="53C870D5" w14:textId="77777777" w:rsidR="00637149" w:rsidRDefault="00637149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AC6FC8" w14:paraId="616BC1AC" w14:textId="77777777" w:rsidTr="00AC6FC8">
        <w:trPr>
          <w:trHeight w:val="149"/>
          <w:jc w:val="center"/>
        </w:trPr>
        <w:tc>
          <w:tcPr>
            <w:tcW w:w="1630" w:type="dxa"/>
            <w:vMerge w:val="restart"/>
            <w:vAlign w:val="center"/>
          </w:tcPr>
          <w:p w14:paraId="722E0A15" w14:textId="77777777" w:rsidR="00AC6FC8" w:rsidRDefault="00AC6FC8" w:rsidP="00AC6FC8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论坛关注方向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3FCDA282" w14:textId="09B4372E" w:rsidR="00AC6FC8" w:rsidRDefault="00AC6FC8" w:rsidP="00AC6FC8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晚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14:paraId="3C6A9F3D" w14:textId="2A6A59E6" w:rsidR="00AC6FC8" w:rsidRDefault="00AC6FC8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0A0751">
              <w:rPr>
                <w:rFonts w:hint="eastAsia"/>
                <w:sz w:val="18"/>
                <w:szCs w:val="18"/>
              </w:rPr>
              <w:t>项目路演</w:t>
            </w:r>
          </w:p>
        </w:tc>
      </w:tr>
      <w:tr w:rsidR="00AC6FC8" w14:paraId="6D31310C" w14:textId="77777777" w:rsidTr="00AC6FC8">
        <w:trPr>
          <w:trHeight w:val="141"/>
          <w:jc w:val="center"/>
        </w:trPr>
        <w:tc>
          <w:tcPr>
            <w:tcW w:w="1630" w:type="dxa"/>
            <w:vMerge/>
            <w:vAlign w:val="center"/>
          </w:tcPr>
          <w:p w14:paraId="7C9AA157" w14:textId="77777777" w:rsidR="00AC6FC8" w:rsidRDefault="00AC6FC8" w:rsidP="00AC6FC8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3983CCEA" w14:textId="61B59715" w:rsidR="00AC6FC8" w:rsidRDefault="00AC6FC8" w:rsidP="00AC6FC8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6月10号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14:paraId="532C7FD7" w14:textId="4D079C7F" w:rsidR="00AC6FC8" w:rsidRDefault="00AC6FC8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生物基与降解材料政策与前景分析主论坛</w:t>
            </w:r>
          </w:p>
        </w:tc>
      </w:tr>
      <w:tr w:rsidR="00BB4DE9" w14:paraId="397BC986" w14:textId="77777777" w:rsidTr="00515C26">
        <w:trPr>
          <w:trHeight w:val="1040"/>
          <w:jc w:val="center"/>
        </w:trPr>
        <w:tc>
          <w:tcPr>
            <w:tcW w:w="1630" w:type="dxa"/>
            <w:vMerge/>
            <w:vAlign w:val="center"/>
          </w:tcPr>
          <w:p w14:paraId="13338050" w14:textId="77777777" w:rsidR="00BB4DE9" w:rsidRDefault="00BB4DE9" w:rsidP="00AC6FC8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1DF0F02A" w14:textId="2ABF236B" w:rsidR="00BB4DE9" w:rsidRDefault="00BB4DE9" w:rsidP="00AC6FC8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6月10号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812" w:type="dxa"/>
            <w:gridSpan w:val="7"/>
            <w:vAlign w:val="center"/>
          </w:tcPr>
          <w:p w14:paraId="29436017" w14:textId="77777777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□可降解材料与制品生产与应用主题论坛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</w:t>
            </w:r>
          </w:p>
          <w:p w14:paraId="18CA10C6" w14:textId="77777777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□生物炼制化学品研发与生产技术主题论坛</w:t>
            </w:r>
          </w:p>
          <w:p w14:paraId="39CE46B8" w14:textId="1AF23B2C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□生物基材料主题论坛</w:t>
            </w:r>
          </w:p>
        </w:tc>
      </w:tr>
      <w:tr w:rsidR="00AC6FC8" w14:paraId="15971B43" w14:textId="77777777" w:rsidTr="00AC6FC8">
        <w:trPr>
          <w:trHeight w:val="141"/>
          <w:jc w:val="center"/>
        </w:trPr>
        <w:tc>
          <w:tcPr>
            <w:tcW w:w="1630" w:type="dxa"/>
            <w:vMerge/>
            <w:vAlign w:val="center"/>
          </w:tcPr>
          <w:p w14:paraId="030F6F60" w14:textId="77777777" w:rsidR="00AC6FC8" w:rsidRDefault="00AC6FC8" w:rsidP="00AC6FC8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vAlign w:val="center"/>
          </w:tcPr>
          <w:p w14:paraId="3144DC96" w14:textId="600A10C9" w:rsidR="00AC6FC8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6月1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号晚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14:paraId="023064C9" w14:textId="150D9C1C" w:rsidR="00AC6FC8" w:rsidRDefault="00AC6FC8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AC6FC8">
              <w:rPr>
                <w:rFonts w:ascii="宋体" w:hAnsi="宋体" w:cs="宋体" w:hint="eastAsia"/>
                <w:color w:val="000000"/>
                <w:sz w:val="18"/>
                <w:szCs w:val="18"/>
              </w:rPr>
              <w:t>论文与学术海报点评</w:t>
            </w:r>
          </w:p>
        </w:tc>
      </w:tr>
      <w:tr w:rsidR="00BB4DE9" w14:paraId="4FB6F974" w14:textId="77777777" w:rsidTr="00C331C8">
        <w:trPr>
          <w:trHeight w:val="1040"/>
          <w:jc w:val="center"/>
        </w:trPr>
        <w:tc>
          <w:tcPr>
            <w:tcW w:w="1630" w:type="dxa"/>
            <w:vMerge/>
            <w:vAlign w:val="center"/>
          </w:tcPr>
          <w:p w14:paraId="60FD9234" w14:textId="77777777" w:rsidR="00BB4DE9" w:rsidRDefault="00BB4DE9" w:rsidP="00AC6FC8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231BBF67" w14:textId="7C806634" w:rsidR="00BB4DE9" w:rsidRDefault="00BB4DE9" w:rsidP="00AC6FC8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上午</w:t>
            </w:r>
          </w:p>
        </w:tc>
        <w:tc>
          <w:tcPr>
            <w:tcW w:w="5812" w:type="dxa"/>
            <w:gridSpan w:val="7"/>
            <w:vAlign w:val="center"/>
          </w:tcPr>
          <w:p w14:paraId="5579D04E" w14:textId="77777777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□生物发酵化学品研发与生产技术主题论坛</w:t>
            </w:r>
          </w:p>
          <w:p w14:paraId="3D3927BD" w14:textId="77777777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□检测认证主题论坛（生物基与可降解材料）</w:t>
            </w:r>
          </w:p>
          <w:p w14:paraId="7ADEC84C" w14:textId="54B64A9C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□生物基助剂主题论坛</w:t>
            </w:r>
          </w:p>
        </w:tc>
      </w:tr>
      <w:tr w:rsidR="00BB4DE9" w14:paraId="5A1E048F" w14:textId="77777777" w:rsidTr="005774FD">
        <w:trPr>
          <w:trHeight w:val="1040"/>
          <w:jc w:val="center"/>
        </w:trPr>
        <w:tc>
          <w:tcPr>
            <w:tcW w:w="1630" w:type="dxa"/>
            <w:vMerge/>
            <w:vAlign w:val="center"/>
          </w:tcPr>
          <w:p w14:paraId="38C5377D" w14:textId="77777777" w:rsidR="00BB4DE9" w:rsidRDefault="00BB4DE9" w:rsidP="00AC6FC8">
            <w:pPr>
              <w:spacing w:line="3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14:paraId="48475908" w14:textId="74B2D104" w:rsidR="00BB4DE9" w:rsidRDefault="00BB4DE9" w:rsidP="00AC6FC8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6月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下午</w:t>
            </w:r>
          </w:p>
        </w:tc>
        <w:tc>
          <w:tcPr>
            <w:tcW w:w="5812" w:type="dxa"/>
            <w:gridSpan w:val="7"/>
            <w:vAlign w:val="center"/>
          </w:tcPr>
          <w:p w14:paraId="327B367E" w14:textId="77777777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□生物基纤维主题论坛</w:t>
            </w:r>
          </w:p>
          <w:p w14:paraId="3BE64263" w14:textId="77777777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□天然高分子主题论坛</w:t>
            </w:r>
          </w:p>
          <w:p w14:paraId="68CCD67C" w14:textId="44225638" w:rsidR="00BB4DE9" w:rsidRDefault="00BB4DE9" w:rsidP="00AC6FC8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□P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BAT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专题闭门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研讨</w:t>
            </w:r>
          </w:p>
          <w:p w14:paraId="6801941F" w14:textId="1E304931" w:rsidR="00BB4DE9" w:rsidRDefault="00BB4DE9" w:rsidP="00BB4DE9">
            <w:pPr>
              <w:spacing w:line="340" w:lineRule="exact"/>
              <w:ind w:firstLineChars="100" w:firstLine="180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纤维素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专题闭门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研讨</w:t>
            </w:r>
          </w:p>
          <w:p w14:paraId="00EE8983" w14:textId="4B22B2F5" w:rsidR="00BB4DE9" w:rsidRPr="00BB4DE9" w:rsidRDefault="00BB4DE9" w:rsidP="00BB4DE9">
            <w:pPr>
              <w:spacing w:line="340" w:lineRule="exact"/>
              <w:ind w:firstLineChars="100" w:firstLine="180"/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0A0751">
              <w:rPr>
                <w:rFonts w:ascii="宋体" w:hAnsi="宋体" w:cs="宋体" w:hint="eastAsia"/>
                <w:color w:val="000000"/>
                <w:sz w:val="18"/>
                <w:szCs w:val="18"/>
              </w:rPr>
              <w:t>淀粉基材料专题闭门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研讨</w:t>
            </w:r>
          </w:p>
        </w:tc>
      </w:tr>
      <w:tr w:rsidR="00637149" w14:paraId="5FA131C2" w14:textId="77777777">
        <w:trPr>
          <w:trHeight w:val="267"/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DF1CD81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8"/>
                <w:szCs w:val="18"/>
              </w:rPr>
              <w:t>是否有技术对接需求</w:t>
            </w:r>
          </w:p>
        </w:tc>
        <w:tc>
          <w:tcPr>
            <w:tcW w:w="7579" w:type="dxa"/>
            <w:gridSpan w:val="9"/>
            <w:tcBorders>
              <w:bottom w:val="single" w:sz="4" w:space="0" w:color="auto"/>
            </w:tcBorders>
            <w:vAlign w:val="center"/>
          </w:tcPr>
          <w:p w14:paraId="4065CEE4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□否</w:t>
            </w:r>
          </w:p>
          <w:p w14:paraId="1CBED294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□是</w:t>
            </w:r>
          </w:p>
        </w:tc>
      </w:tr>
      <w:tr w:rsidR="00637149" w14:paraId="22B7BF6B" w14:textId="77777777">
        <w:trPr>
          <w:trHeight w:val="267"/>
          <w:jc w:val="center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5FECFF2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8"/>
                <w:szCs w:val="18"/>
              </w:rPr>
              <w:t>是否参加论文与海报评选活动</w:t>
            </w:r>
          </w:p>
        </w:tc>
        <w:tc>
          <w:tcPr>
            <w:tcW w:w="7579" w:type="dxa"/>
            <w:gridSpan w:val="9"/>
            <w:tcBorders>
              <w:bottom w:val="single" w:sz="4" w:space="0" w:color="auto"/>
            </w:tcBorders>
            <w:vAlign w:val="center"/>
          </w:tcPr>
          <w:p w14:paraId="5B7C430A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□否</w:t>
            </w:r>
          </w:p>
          <w:p w14:paraId="4924C574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□是    </w:t>
            </w:r>
          </w:p>
        </w:tc>
      </w:tr>
      <w:tr w:rsidR="00637149" w14:paraId="28F5EEBD" w14:textId="77777777">
        <w:trPr>
          <w:trHeight w:val="243"/>
          <w:jc w:val="center"/>
        </w:trPr>
        <w:tc>
          <w:tcPr>
            <w:tcW w:w="9209" w:type="dxa"/>
            <w:gridSpan w:val="10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  <w:vAlign w:val="center"/>
          </w:tcPr>
          <w:p w14:paraId="7E374243" w14:textId="77777777" w:rsidR="00637149" w:rsidRDefault="00510637">
            <w:pPr>
              <w:spacing w:line="360" w:lineRule="auto"/>
              <w:jc w:val="left"/>
              <w:rPr>
                <w:rFonts w:ascii="宋体" w:hAnsi="宋体" w:cs="宋体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>参会代表信息（ 请在下列表格填写 ）</w:t>
            </w:r>
          </w:p>
        </w:tc>
      </w:tr>
      <w:tr w:rsidR="00637149" w14:paraId="64758FEC" w14:textId="77777777">
        <w:trPr>
          <w:trHeight w:val="345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49FCC" w14:textId="77777777" w:rsidR="00637149" w:rsidRDefault="00510637">
            <w:pPr>
              <w:spacing w:line="340" w:lineRule="exact"/>
              <w:ind w:firstLineChars="50" w:firstLine="9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35ED3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部  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BF75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2E08A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座  机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D03B1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39D47" w14:textId="77777777" w:rsidR="00637149" w:rsidRDefault="00510637"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邮  箱</w:t>
            </w:r>
          </w:p>
        </w:tc>
      </w:tr>
      <w:tr w:rsidR="00637149" w14:paraId="62D0224D" w14:textId="77777777">
        <w:trPr>
          <w:trHeight w:val="399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F367E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2684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45E8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B8B6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04D8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AD82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6C1E26DF" w14:textId="77777777">
        <w:trPr>
          <w:trHeight w:val="221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C826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5464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13A1A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ACA5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20E6E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7FA7" w14:textId="77777777" w:rsidR="00637149" w:rsidRDefault="00637149">
            <w:pPr>
              <w:spacing w:line="34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6A8D2FC4" w14:textId="77777777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26EE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参会费收费标准：</w:t>
            </w:r>
          </w:p>
          <w:p w14:paraId="5BD06448" w14:textId="53961A07" w:rsidR="00637149" w:rsidRDefault="00D76703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2021年2月10日之前报名</w:t>
            </w:r>
            <w:r w:rsidR="00510637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老师2</w:t>
            </w:r>
            <w:r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  <w:t>0</w:t>
            </w:r>
            <w:r w:rsidR="00510637"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00元/位，学生1500元/位</w:t>
            </w:r>
          </w:p>
          <w:p w14:paraId="4D81783C" w14:textId="04EEAE01" w:rsidR="00D76703" w:rsidRPr="00D76703" w:rsidRDefault="00D76703">
            <w:pPr>
              <w:spacing w:line="340" w:lineRule="exact"/>
              <w:jc w:val="left"/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2021年2月1</w:t>
            </w:r>
            <w:r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日之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后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报名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老师2</w:t>
            </w:r>
            <w:r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  <w:t>500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元/位，学生1</w:t>
            </w:r>
            <w:r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  <w:t>500</w:t>
            </w: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元/位</w:t>
            </w:r>
          </w:p>
          <w:p w14:paraId="64A4069B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18"/>
                <w:szCs w:val="18"/>
              </w:rPr>
              <w:t>*会务费用：包含6月10、11日午餐与6月10晚餐；不含交通和住宿费用。</w:t>
            </w:r>
          </w:p>
          <w:p w14:paraId="039E4A18" w14:textId="77777777" w:rsidR="00637149" w:rsidRDefault="00510637"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最终参会：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人；      认定金额：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元 ；        时间：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637149" w14:paraId="36DD6BD6" w14:textId="77777777">
        <w:trPr>
          <w:trHeight w:val="359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dotted" w:sz="4" w:space="0" w:color="auto"/>
            </w:tcBorders>
            <w:shd w:val="clear" w:color="auto" w:fill="4F81BD"/>
          </w:tcPr>
          <w:p w14:paraId="456E631F" w14:textId="77777777" w:rsidR="00637149" w:rsidRDefault="00510637">
            <w:pPr>
              <w:spacing w:line="360" w:lineRule="auto"/>
              <w:jc w:val="left"/>
              <w:rPr>
                <w:rFonts w:ascii="宋体" w:hAnsi="宋体" w:cs="宋体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>发票信息表（ 请保证填写发票信息正确， ）</w:t>
            </w:r>
          </w:p>
        </w:tc>
      </w:tr>
      <w:tr w:rsidR="00637149" w14:paraId="385BEE54" w14:textId="77777777">
        <w:trPr>
          <w:trHeight w:val="30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C6D5" w14:textId="77777777" w:rsidR="00637149" w:rsidRDefault="00510637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开票服务名称                       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ECE45" w14:textId="77777777" w:rsidR="00637149" w:rsidRDefault="00510637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服务费□ 咨询费□  技术咨询服务费□  市场调研服务费□  会务费□ </w:t>
            </w:r>
          </w:p>
        </w:tc>
      </w:tr>
      <w:tr w:rsidR="00637149" w14:paraId="2CCFDBA0" w14:textId="77777777">
        <w:trPr>
          <w:trHeight w:val="43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2EE5F" w14:textId="77777777" w:rsidR="00637149" w:rsidRDefault="00510637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开票类型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F94E4" w14:textId="77777777" w:rsidR="00637149" w:rsidRDefault="00510637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□增值税专用发票  □增值税普通发票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 xml:space="preserve"> （专票需填写下面全部信息，普票只需填抬头和税号）</w:t>
            </w:r>
          </w:p>
        </w:tc>
      </w:tr>
      <w:tr w:rsidR="00637149" w14:paraId="365E023E" w14:textId="77777777">
        <w:trPr>
          <w:trHeight w:val="19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5913" w14:textId="77777777" w:rsidR="00637149" w:rsidRDefault="00510637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开票抬头（单位注册名）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0078" w14:textId="77777777" w:rsidR="00637149" w:rsidRDefault="00637149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75C7E1E9" w14:textId="77777777">
        <w:trPr>
          <w:trHeight w:val="259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8C7BC" w14:textId="77777777" w:rsidR="00637149" w:rsidRDefault="00510637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纳税人识别号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4E83" w14:textId="77777777" w:rsidR="00637149" w:rsidRDefault="00637149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2A63CB21" w14:textId="77777777">
        <w:trPr>
          <w:trHeight w:val="16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9E2F" w14:textId="77777777" w:rsidR="00637149" w:rsidRDefault="00510637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地址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3257" w14:textId="77777777" w:rsidR="00637149" w:rsidRDefault="00637149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EF19" w14:textId="77777777" w:rsidR="00637149" w:rsidRDefault="00510637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F7476" w14:textId="77777777" w:rsidR="00637149" w:rsidRDefault="00637149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7F4F97D2" w14:textId="77777777">
        <w:trPr>
          <w:trHeight w:val="22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478FE" w14:textId="77777777" w:rsidR="00637149" w:rsidRDefault="00510637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开户行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29777" w14:textId="77777777" w:rsidR="00637149" w:rsidRDefault="00637149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99F5A" w14:textId="77777777" w:rsidR="00637149" w:rsidRDefault="00510637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银行账号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3018F" w14:textId="77777777" w:rsidR="00637149" w:rsidRDefault="00637149">
            <w:pPr>
              <w:spacing w:line="276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37149" w14:paraId="77268276" w14:textId="77777777">
        <w:trPr>
          <w:trHeight w:val="278"/>
          <w:jc w:val="center"/>
        </w:trPr>
        <w:tc>
          <w:tcPr>
            <w:tcW w:w="9209" w:type="dxa"/>
            <w:gridSpan w:val="10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dotted" w:sz="4" w:space="0" w:color="auto"/>
            </w:tcBorders>
            <w:shd w:val="clear" w:color="auto" w:fill="4F81BD"/>
            <w:vAlign w:val="center"/>
          </w:tcPr>
          <w:p w14:paraId="2B80616E" w14:textId="77777777" w:rsidR="00637149" w:rsidRDefault="00510637">
            <w:pPr>
              <w:spacing w:line="360" w:lineRule="auto"/>
              <w:jc w:val="left"/>
              <w:rPr>
                <w:rFonts w:ascii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18"/>
                <w:szCs w:val="18"/>
              </w:rPr>
              <w:t xml:space="preserve">参会需注意事项： </w:t>
            </w:r>
          </w:p>
        </w:tc>
      </w:tr>
      <w:tr w:rsidR="00637149" w14:paraId="1898F567" w14:textId="77777777">
        <w:trPr>
          <w:trHeight w:val="508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F057" w14:textId="77777777" w:rsidR="00637149" w:rsidRDefault="00510637">
            <w:pPr>
              <w:pStyle w:val="aa"/>
              <w:numPr>
                <w:ilvl w:val="0"/>
                <w:numId w:val="1"/>
              </w:numPr>
              <w:snapToGrid w:val="0"/>
              <w:spacing w:line="28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请相关单位填写注册表后一周内支付所有款项，以便组委会协调安排。</w:t>
            </w:r>
          </w:p>
          <w:p w14:paraId="7D7BFCAA" w14:textId="77777777" w:rsidR="00637149" w:rsidRDefault="00510637">
            <w:pPr>
              <w:pStyle w:val="aa"/>
              <w:numPr>
                <w:ilvl w:val="0"/>
                <w:numId w:val="1"/>
              </w:numPr>
              <w:snapToGrid w:val="0"/>
              <w:spacing w:line="28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因故无法参会，请于会议召开前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天告知组委会，逾期注册费不予退还。</w:t>
            </w:r>
          </w:p>
        </w:tc>
      </w:tr>
      <w:tr w:rsidR="00637149" w14:paraId="486C9453" w14:textId="77777777">
        <w:trPr>
          <w:trHeight w:val="941"/>
          <w:jc w:val="center"/>
        </w:trPr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B3CC5" w14:textId="77777777" w:rsidR="00637149" w:rsidRDefault="00510637">
            <w:pPr>
              <w:widowControl/>
              <w:adjustRightInd w:val="0"/>
              <w:snapToGrid w:val="0"/>
              <w:spacing w:line="312" w:lineRule="auto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组委会联系方式：</w:t>
            </w:r>
          </w:p>
          <w:p w14:paraId="2D272EEE" w14:textId="13F5DB80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联系人：</w:t>
            </w:r>
            <w:r w:rsidR="008E101B">
              <w:rPr>
                <w:rFonts w:ascii="宋体" w:hAnsi="宋体" w:cs="宋体" w:hint="eastAsia"/>
                <w:color w:val="000000"/>
                <w:sz w:val="18"/>
                <w:szCs w:val="18"/>
              </w:rPr>
              <w:t>李现龙</w:t>
            </w:r>
          </w:p>
          <w:p w14:paraId="53402060" w14:textId="2147A15C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TEL： </w:t>
            </w:r>
            <w:r w:rsidR="008E101B">
              <w:rPr>
                <w:rFonts w:ascii="宋体" w:hAnsi="宋体" w:cs="宋体"/>
                <w:color w:val="000000"/>
                <w:sz w:val="18"/>
                <w:szCs w:val="18"/>
              </w:rPr>
              <w:t>18258770371</w:t>
            </w:r>
          </w:p>
          <w:p w14:paraId="5E26DA64" w14:textId="7902D007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E-mail:</w:t>
            </w:r>
            <w:r w:rsidR="008E101B">
              <w:rPr>
                <w:rFonts w:ascii="宋体" w:hAnsi="宋体" w:cs="宋体"/>
                <w:color w:val="000000"/>
                <w:sz w:val="18"/>
                <w:szCs w:val="18"/>
              </w:rPr>
              <w:t>lixianlong@polydt.com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50E2A" w14:textId="77777777" w:rsidR="00637149" w:rsidRDefault="00510637">
            <w:pPr>
              <w:widowControl/>
              <w:adjustRightInd w:val="0"/>
              <w:snapToGrid w:val="0"/>
              <w:spacing w:line="312" w:lineRule="auto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指定汇款账户信息：</w:t>
            </w:r>
          </w:p>
          <w:bookmarkEnd w:id="0"/>
          <w:bookmarkEnd w:id="1"/>
          <w:p w14:paraId="584D20F2" w14:textId="77777777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户　名：宁波德泰中研信息科技有限公司</w:t>
            </w:r>
          </w:p>
          <w:p w14:paraId="21F5CCE4" w14:textId="77777777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开户行：中国建设银行股份有限公司宁波住房城市建设支行</w:t>
            </w:r>
          </w:p>
          <w:p w14:paraId="6DC20CA9" w14:textId="77777777" w:rsidR="00637149" w:rsidRDefault="00510637">
            <w:pPr>
              <w:spacing w:line="3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帐  号：33150198343600000107</w:t>
            </w:r>
          </w:p>
        </w:tc>
      </w:tr>
    </w:tbl>
    <w:p w14:paraId="08830168" w14:textId="77777777" w:rsidR="00637149" w:rsidRDefault="00637149"/>
    <w:sectPr w:rsidR="00637149">
      <w:headerReference w:type="default" r:id="rId9"/>
      <w:pgSz w:w="11906" w:h="16838"/>
      <w:pgMar w:top="1440" w:right="1797" w:bottom="1440" w:left="1134" w:header="62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D592" w14:textId="77777777" w:rsidR="005F3411" w:rsidRDefault="005F3411">
      <w:r>
        <w:separator/>
      </w:r>
    </w:p>
  </w:endnote>
  <w:endnote w:type="continuationSeparator" w:id="0">
    <w:p w14:paraId="148EBB2B" w14:textId="77777777" w:rsidR="005F3411" w:rsidRDefault="005F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B096" w14:textId="77777777" w:rsidR="005F3411" w:rsidRDefault="005F3411">
      <w:r>
        <w:separator/>
      </w:r>
    </w:p>
  </w:footnote>
  <w:footnote w:type="continuationSeparator" w:id="0">
    <w:p w14:paraId="130D5951" w14:textId="77777777" w:rsidR="005F3411" w:rsidRDefault="005F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C645" w14:textId="77777777" w:rsidR="00637149" w:rsidRDefault="00510637">
    <w:pPr>
      <w:pStyle w:val="a7"/>
      <w:jc w:val="left"/>
      <w:rPr>
        <w:rFonts w:ascii="黑体" w:eastAsia="黑体" w:hAnsi="黑体"/>
        <w:b/>
        <w:bCs/>
        <w:color w:val="00B050"/>
        <w:sz w:val="52"/>
        <w:szCs w:val="52"/>
      </w:rPr>
    </w:pPr>
    <w:r>
      <w:rPr>
        <w:rFonts w:ascii="STXihei" w:eastAsia="STXihei" w:hAnsi="STXihei" w:cs="宋体"/>
        <w:b/>
        <w:bCs/>
        <w:noProof/>
        <w:color w:val="000000"/>
        <w:kern w:val="0"/>
        <w:sz w:val="44"/>
        <w:szCs w:val="44"/>
      </w:rPr>
      <w:drawing>
        <wp:inline distT="0" distB="0" distL="0" distR="0" wp14:anchorId="08290E90" wp14:editId="2A205B51">
          <wp:extent cx="591185" cy="417195"/>
          <wp:effectExtent l="0" t="0" r="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052" cy="44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黑体" w:eastAsia="黑体" w:hAnsi="黑体"/>
        <w:b/>
        <w:bCs/>
        <w:color w:val="00B050"/>
        <w:sz w:val="52"/>
        <w:szCs w:val="52"/>
      </w:rPr>
      <w:t xml:space="preserve">    202</w:t>
    </w:r>
    <w:r>
      <w:rPr>
        <w:rFonts w:ascii="黑体" w:eastAsia="黑体" w:hAnsi="黑体" w:hint="eastAsia"/>
        <w:b/>
        <w:bCs/>
        <w:color w:val="00B050"/>
        <w:sz w:val="52"/>
        <w:szCs w:val="52"/>
      </w:rPr>
      <w:t>1国际生物基产业论坛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A4027"/>
    <w:multiLevelType w:val="multilevel"/>
    <w:tmpl w:val="7DAA40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1B"/>
    <w:rsid w:val="0007328C"/>
    <w:rsid w:val="000E24DF"/>
    <w:rsid w:val="00137897"/>
    <w:rsid w:val="00176DAA"/>
    <w:rsid w:val="0022594F"/>
    <w:rsid w:val="0023536D"/>
    <w:rsid w:val="0027393D"/>
    <w:rsid w:val="00284C79"/>
    <w:rsid w:val="00377AD6"/>
    <w:rsid w:val="0039251B"/>
    <w:rsid w:val="0046152A"/>
    <w:rsid w:val="00467589"/>
    <w:rsid w:val="004873D4"/>
    <w:rsid w:val="004A70F1"/>
    <w:rsid w:val="004C50EB"/>
    <w:rsid w:val="004C7F1E"/>
    <w:rsid w:val="00510637"/>
    <w:rsid w:val="00526199"/>
    <w:rsid w:val="00570341"/>
    <w:rsid w:val="005706E9"/>
    <w:rsid w:val="005F3411"/>
    <w:rsid w:val="00607CF1"/>
    <w:rsid w:val="00632701"/>
    <w:rsid w:val="00637149"/>
    <w:rsid w:val="00677741"/>
    <w:rsid w:val="00695118"/>
    <w:rsid w:val="00773782"/>
    <w:rsid w:val="00793825"/>
    <w:rsid w:val="00800BC2"/>
    <w:rsid w:val="00802789"/>
    <w:rsid w:val="00803783"/>
    <w:rsid w:val="0082479B"/>
    <w:rsid w:val="008455F2"/>
    <w:rsid w:val="00875035"/>
    <w:rsid w:val="00896212"/>
    <w:rsid w:val="008970D0"/>
    <w:rsid w:val="008B5DE6"/>
    <w:rsid w:val="008C5461"/>
    <w:rsid w:val="008C65F7"/>
    <w:rsid w:val="008E101B"/>
    <w:rsid w:val="009360C5"/>
    <w:rsid w:val="009C50E8"/>
    <w:rsid w:val="009C6230"/>
    <w:rsid w:val="009F7730"/>
    <w:rsid w:val="00A3479C"/>
    <w:rsid w:val="00A55155"/>
    <w:rsid w:val="00A722DC"/>
    <w:rsid w:val="00AC6FC8"/>
    <w:rsid w:val="00AE3FA2"/>
    <w:rsid w:val="00AE5F15"/>
    <w:rsid w:val="00B004E3"/>
    <w:rsid w:val="00B520CE"/>
    <w:rsid w:val="00B82476"/>
    <w:rsid w:val="00BB4DE9"/>
    <w:rsid w:val="00C0567D"/>
    <w:rsid w:val="00CC5A68"/>
    <w:rsid w:val="00CF07F5"/>
    <w:rsid w:val="00D04EEC"/>
    <w:rsid w:val="00D3055F"/>
    <w:rsid w:val="00D64031"/>
    <w:rsid w:val="00D71981"/>
    <w:rsid w:val="00D748D6"/>
    <w:rsid w:val="00D76703"/>
    <w:rsid w:val="00DA76BD"/>
    <w:rsid w:val="00E36FE4"/>
    <w:rsid w:val="00E70D90"/>
    <w:rsid w:val="00EE6B59"/>
    <w:rsid w:val="00F028F1"/>
    <w:rsid w:val="00F90A80"/>
    <w:rsid w:val="00FB2756"/>
    <w:rsid w:val="04233E3E"/>
    <w:rsid w:val="06F247D6"/>
    <w:rsid w:val="08685A23"/>
    <w:rsid w:val="0A78735E"/>
    <w:rsid w:val="0A9541B5"/>
    <w:rsid w:val="0AB6321A"/>
    <w:rsid w:val="0B3E50F3"/>
    <w:rsid w:val="0C3B1F2E"/>
    <w:rsid w:val="0C825534"/>
    <w:rsid w:val="0FBF5AB7"/>
    <w:rsid w:val="10905F25"/>
    <w:rsid w:val="10F22A22"/>
    <w:rsid w:val="11734F03"/>
    <w:rsid w:val="11AC344E"/>
    <w:rsid w:val="128F6E13"/>
    <w:rsid w:val="129D4E2B"/>
    <w:rsid w:val="178367D5"/>
    <w:rsid w:val="19953D1B"/>
    <w:rsid w:val="1B77736F"/>
    <w:rsid w:val="1E2E41A5"/>
    <w:rsid w:val="1EE65185"/>
    <w:rsid w:val="202D39F8"/>
    <w:rsid w:val="241B6CC1"/>
    <w:rsid w:val="24874384"/>
    <w:rsid w:val="25B50D66"/>
    <w:rsid w:val="26B36B3F"/>
    <w:rsid w:val="294E7805"/>
    <w:rsid w:val="2BC13FF9"/>
    <w:rsid w:val="3446008E"/>
    <w:rsid w:val="3AD670C6"/>
    <w:rsid w:val="3E4C6710"/>
    <w:rsid w:val="42936440"/>
    <w:rsid w:val="44625074"/>
    <w:rsid w:val="46563E41"/>
    <w:rsid w:val="4B783EB5"/>
    <w:rsid w:val="4BDB06EA"/>
    <w:rsid w:val="51321CC4"/>
    <w:rsid w:val="529912BB"/>
    <w:rsid w:val="55DB7FE8"/>
    <w:rsid w:val="564F269E"/>
    <w:rsid w:val="591D7FC8"/>
    <w:rsid w:val="59B7544A"/>
    <w:rsid w:val="5A4642EC"/>
    <w:rsid w:val="5C472879"/>
    <w:rsid w:val="5FA01DE2"/>
    <w:rsid w:val="62936DEE"/>
    <w:rsid w:val="640B4DC2"/>
    <w:rsid w:val="6491642F"/>
    <w:rsid w:val="660441FF"/>
    <w:rsid w:val="672712C0"/>
    <w:rsid w:val="6785730B"/>
    <w:rsid w:val="67B85605"/>
    <w:rsid w:val="6F2912CC"/>
    <w:rsid w:val="6FFA7FEC"/>
    <w:rsid w:val="7117448C"/>
    <w:rsid w:val="73EE7455"/>
    <w:rsid w:val="78851731"/>
    <w:rsid w:val="7C15640B"/>
    <w:rsid w:val="7D5854AC"/>
    <w:rsid w:val="7D60412B"/>
    <w:rsid w:val="7E4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1EAC16"/>
  <w15:docId w15:val="{04E09F32-71A5-4813-BA04-1717F285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4">
    <w:name w:val="text4"/>
    <w:qFormat/>
    <w:rPr>
      <w:rFonts w:ascii="Verdana" w:hAnsi="Verdana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9AE49D-FA54-410D-9F23-AB3E7F10C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现龙</cp:lastModifiedBy>
  <cp:revision>24</cp:revision>
  <dcterms:created xsi:type="dcterms:W3CDTF">2019-03-12T07:13:00Z</dcterms:created>
  <dcterms:modified xsi:type="dcterms:W3CDTF">2021-01-13T10:24:00Z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