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E8" w:rsidRPr="009E6BE8" w:rsidRDefault="009E6BE8" w:rsidP="00EC0A33">
      <w:pPr>
        <w:widowControl/>
        <w:shd w:val="clear" w:color="auto" w:fill="FFFFFF"/>
        <w:spacing w:line="560" w:lineRule="exact"/>
        <w:jc w:val="center"/>
        <w:outlineLvl w:val="1"/>
        <w:rPr>
          <w:rFonts w:ascii="方正小标宋_GBK" w:eastAsia="方正小标宋_GBK" w:hAnsi="方正小标宋_GBK" w:cs="宋体"/>
          <w:color w:val="333333"/>
          <w:spacing w:val="8"/>
          <w:kern w:val="0"/>
          <w:sz w:val="44"/>
          <w:szCs w:val="44"/>
        </w:rPr>
      </w:pPr>
      <w:r w:rsidRPr="009E6BE8">
        <w:rPr>
          <w:rFonts w:ascii="方正小标宋_GBK" w:eastAsia="方正小标宋_GBK" w:hAnsi="方正小标宋_GBK" w:cs="宋体" w:hint="eastAsia"/>
          <w:color w:val="333333"/>
          <w:spacing w:val="8"/>
          <w:kern w:val="0"/>
          <w:sz w:val="44"/>
          <w:szCs w:val="44"/>
        </w:rPr>
        <w:t>关于举办中国</w:t>
      </w:r>
      <w:r w:rsidRPr="009E6BE8">
        <w:rPr>
          <w:rFonts w:ascii="宋体" w:eastAsia="宋体" w:hAnsi="宋体" w:cs="宋体" w:hint="eastAsia"/>
          <w:color w:val="333333"/>
          <w:spacing w:val="8"/>
          <w:kern w:val="0"/>
          <w:sz w:val="44"/>
          <w:szCs w:val="44"/>
        </w:rPr>
        <w:t>•</w:t>
      </w:r>
      <w:r w:rsidRPr="009E6BE8">
        <w:rPr>
          <w:rFonts w:ascii="方正小标宋_GBK" w:eastAsia="方正小标宋_GBK" w:hAnsi="方正小标宋_GBK" w:cs="方正小标宋_GBK" w:hint="eastAsia"/>
          <w:color w:val="333333"/>
          <w:spacing w:val="8"/>
          <w:kern w:val="0"/>
          <w:sz w:val="44"/>
          <w:szCs w:val="44"/>
        </w:rPr>
        <w:t>山东（青岛）博士后</w:t>
      </w:r>
      <w:r w:rsidRPr="009E6BE8">
        <w:rPr>
          <w:rFonts w:ascii="方正小标宋_GBK" w:eastAsia="方正小标宋_GBK" w:hAnsi="方正小标宋_GBK" w:cs="宋体" w:hint="eastAsia"/>
          <w:color w:val="333333"/>
          <w:spacing w:val="8"/>
          <w:kern w:val="0"/>
          <w:sz w:val="44"/>
          <w:szCs w:val="44"/>
        </w:rPr>
        <w:t>创新创业成果大赛的通知</w:t>
      </w:r>
    </w:p>
    <w:p w:rsidR="009E6BE8" w:rsidRPr="00143C3E" w:rsidRDefault="009E6BE8" w:rsidP="00EC0A33">
      <w:pPr>
        <w:widowControl/>
        <w:spacing w:line="560" w:lineRule="exact"/>
        <w:ind w:firstLineChars="200" w:firstLine="480"/>
        <w:rPr>
          <w:rFonts w:ascii="仿宋_GB2312" w:eastAsia="仿宋_GB2312" w:hAnsi="宋体" w:cs="宋体"/>
          <w:kern w:val="0"/>
          <w:sz w:val="24"/>
          <w:szCs w:val="24"/>
        </w:rPr>
      </w:pPr>
    </w:p>
    <w:p w:rsidR="009E6BE8" w:rsidRPr="009E6BE8" w:rsidRDefault="009E6BE8" w:rsidP="00EC0A33">
      <w:pPr>
        <w:widowControl/>
        <w:spacing w:line="560" w:lineRule="exact"/>
        <w:rPr>
          <w:rFonts w:ascii="仿宋_GB2312" w:eastAsia="仿宋_GB2312" w:hAnsi="宋体" w:cs="宋体"/>
          <w:kern w:val="0"/>
          <w:sz w:val="32"/>
          <w:szCs w:val="32"/>
        </w:rPr>
      </w:pPr>
      <w:r w:rsidRPr="009E6BE8">
        <w:rPr>
          <w:rFonts w:ascii="仿宋_GB2312" w:eastAsia="仿宋_GB2312" w:hAnsi="宋体" w:cs="宋体" w:hint="eastAsia"/>
          <w:kern w:val="0"/>
          <w:sz w:val="32"/>
          <w:szCs w:val="32"/>
        </w:rPr>
        <w:t>各有关博士后设站（基地）单位及博士后研究人员：</w:t>
      </w:r>
    </w:p>
    <w:p w:rsidR="009E6BE8" w:rsidRPr="009E6BE8" w:rsidRDefault="009E6BE8" w:rsidP="00EC0A33">
      <w:pPr>
        <w:widowControl/>
        <w:shd w:val="clear" w:color="auto" w:fill="FFFFFF"/>
        <w:spacing w:line="560" w:lineRule="exact"/>
        <w:ind w:firstLineChars="200" w:firstLine="672"/>
        <w:rPr>
          <w:rFonts w:ascii="仿宋_GB2312" w:eastAsia="仿宋_GB2312" w:hAnsi="Microsoft YaHei UI" w:cs="宋体"/>
          <w:color w:val="333333"/>
          <w:spacing w:val="8"/>
          <w:kern w:val="0"/>
          <w:sz w:val="32"/>
          <w:szCs w:val="32"/>
        </w:rPr>
      </w:pPr>
      <w:r w:rsidRPr="009E6BE8">
        <w:rPr>
          <w:rFonts w:ascii="仿宋_GB2312" w:eastAsia="仿宋_GB2312" w:hAnsi="Microsoft YaHei UI" w:cs="宋体" w:hint="eastAsia"/>
          <w:color w:val="333333"/>
          <w:spacing w:val="8"/>
          <w:kern w:val="0"/>
          <w:sz w:val="32"/>
          <w:szCs w:val="32"/>
        </w:rPr>
        <w:t>今年是全国博士后制度建立实施35周年，为深入贯彻中央关于深化人才发展体制机制改革的意见及山东省“双招双引”工作会议精神，激发博士后创新潜能，释放博士后创业活力，加快集聚博士后创新创业人才和项目，经人力资源和社会保障部批准，在全国博士后管理委员会办公室、中国博士后科学基金会指导下，山东省人力资源和社会保障厅、青岛市人民政府共同举办中国</w:t>
      </w:r>
      <w:r w:rsidRPr="009E6BE8">
        <w:rPr>
          <w:rFonts w:ascii="微软雅黑" w:eastAsia="微软雅黑" w:hAnsi="微软雅黑" w:cs="微软雅黑" w:hint="eastAsia"/>
          <w:color w:val="333333"/>
          <w:spacing w:val="8"/>
          <w:kern w:val="0"/>
          <w:sz w:val="32"/>
          <w:szCs w:val="32"/>
        </w:rPr>
        <w:t>•</w:t>
      </w:r>
      <w:r w:rsidRPr="009E6BE8">
        <w:rPr>
          <w:rFonts w:ascii="仿宋_GB2312" w:eastAsia="仿宋_GB2312" w:hAnsi="Microsoft YaHei UI" w:cs="宋体" w:hint="eastAsia"/>
          <w:color w:val="333333"/>
          <w:spacing w:val="8"/>
          <w:kern w:val="0"/>
          <w:sz w:val="32"/>
          <w:szCs w:val="32"/>
        </w:rPr>
        <w:t>山东（青岛）博士后创新创业成果大赛（以下简称“大赛”），现将有关事项通知如下。</w:t>
      </w:r>
    </w:p>
    <w:p w:rsidR="009E6BE8" w:rsidRPr="009E6BE8" w:rsidRDefault="009E6BE8" w:rsidP="00422D62">
      <w:pPr>
        <w:pStyle w:val="1"/>
        <w:ind w:firstLine="640"/>
      </w:pPr>
      <w:r w:rsidRPr="004D60D1">
        <w:rPr>
          <w:rFonts w:hint="eastAsia"/>
        </w:rPr>
        <w:t>一、大赛名称</w:t>
      </w:r>
    </w:p>
    <w:p w:rsidR="009E6BE8" w:rsidRPr="009E6BE8" w:rsidRDefault="009E6BE8" w:rsidP="00EC0A33">
      <w:pPr>
        <w:widowControl/>
        <w:shd w:val="clear" w:color="auto" w:fill="FFFFFF"/>
        <w:spacing w:line="560" w:lineRule="exact"/>
        <w:ind w:firstLineChars="200" w:firstLine="672"/>
        <w:rPr>
          <w:rFonts w:ascii="仿宋_GB2312" w:eastAsia="仿宋_GB2312" w:hAnsi="Microsoft YaHei UI" w:cs="宋体"/>
          <w:color w:val="333333"/>
          <w:spacing w:val="8"/>
          <w:kern w:val="0"/>
          <w:sz w:val="32"/>
          <w:szCs w:val="32"/>
        </w:rPr>
      </w:pPr>
      <w:r w:rsidRPr="009E6BE8">
        <w:rPr>
          <w:rFonts w:ascii="仿宋_GB2312" w:eastAsia="仿宋_GB2312" w:hAnsi="Microsoft YaHei UI" w:cs="宋体" w:hint="eastAsia"/>
          <w:color w:val="333333"/>
          <w:spacing w:val="8"/>
          <w:kern w:val="0"/>
          <w:sz w:val="32"/>
          <w:szCs w:val="32"/>
        </w:rPr>
        <w:t>中国</w:t>
      </w:r>
      <w:r w:rsidRPr="009E6BE8">
        <w:rPr>
          <w:rFonts w:ascii="微软雅黑" w:eastAsia="微软雅黑" w:hAnsi="微软雅黑" w:cs="微软雅黑" w:hint="eastAsia"/>
          <w:color w:val="333333"/>
          <w:spacing w:val="8"/>
          <w:kern w:val="0"/>
          <w:sz w:val="32"/>
          <w:szCs w:val="32"/>
        </w:rPr>
        <w:t>•</w:t>
      </w:r>
      <w:r w:rsidRPr="009E6BE8">
        <w:rPr>
          <w:rFonts w:ascii="仿宋_GB2312" w:eastAsia="仿宋_GB2312" w:hAnsi="Microsoft YaHei UI" w:cs="宋体" w:hint="eastAsia"/>
          <w:color w:val="333333"/>
          <w:spacing w:val="8"/>
          <w:kern w:val="0"/>
          <w:sz w:val="32"/>
          <w:szCs w:val="32"/>
        </w:rPr>
        <w:t>山东（青岛）博士后创新创业成果大赛</w:t>
      </w:r>
    </w:p>
    <w:p w:rsidR="009E6BE8" w:rsidRPr="009E6BE8" w:rsidRDefault="009E6BE8" w:rsidP="00422D62">
      <w:pPr>
        <w:pStyle w:val="1"/>
        <w:ind w:firstLine="640"/>
      </w:pPr>
      <w:r w:rsidRPr="004D60D1">
        <w:rPr>
          <w:rFonts w:hint="eastAsia"/>
        </w:rPr>
        <w:t>二、大赛主题</w:t>
      </w:r>
    </w:p>
    <w:p w:rsidR="009E6BE8" w:rsidRPr="009E6BE8" w:rsidRDefault="009E6BE8" w:rsidP="00EC0A33">
      <w:pPr>
        <w:widowControl/>
        <w:shd w:val="clear" w:color="auto" w:fill="FFFFFF"/>
        <w:spacing w:line="560" w:lineRule="exact"/>
        <w:ind w:firstLineChars="200" w:firstLine="672"/>
        <w:rPr>
          <w:rFonts w:ascii="仿宋_GB2312" w:eastAsia="仿宋_GB2312" w:hAnsi="Microsoft YaHei UI" w:cs="宋体"/>
          <w:color w:val="333333"/>
          <w:spacing w:val="8"/>
          <w:kern w:val="0"/>
          <w:sz w:val="32"/>
          <w:szCs w:val="32"/>
        </w:rPr>
      </w:pPr>
      <w:r w:rsidRPr="009E6BE8">
        <w:rPr>
          <w:rFonts w:ascii="仿宋_GB2312" w:eastAsia="仿宋_GB2312" w:hAnsi="Microsoft YaHei UI" w:cs="宋体" w:hint="eastAsia"/>
          <w:color w:val="333333"/>
          <w:spacing w:val="8"/>
          <w:kern w:val="0"/>
          <w:sz w:val="32"/>
          <w:szCs w:val="32"/>
        </w:rPr>
        <w:t xml:space="preserve">博揽英才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创领未来</w:t>
      </w:r>
    </w:p>
    <w:p w:rsidR="009E6BE8" w:rsidRPr="009E6BE8" w:rsidRDefault="009E6BE8" w:rsidP="00422D62">
      <w:pPr>
        <w:pStyle w:val="1"/>
        <w:ind w:firstLine="640"/>
      </w:pPr>
      <w:r w:rsidRPr="004D60D1">
        <w:rPr>
          <w:rFonts w:hint="eastAsia"/>
        </w:rPr>
        <w:t>三、组织机构</w:t>
      </w:r>
    </w:p>
    <w:p w:rsidR="009E6BE8" w:rsidRPr="009E6BE8" w:rsidRDefault="009E6BE8" w:rsidP="00EC0A33">
      <w:pPr>
        <w:widowControl/>
        <w:shd w:val="clear" w:color="auto" w:fill="FFFFFF"/>
        <w:spacing w:line="560" w:lineRule="exact"/>
        <w:ind w:firstLineChars="200" w:firstLine="672"/>
        <w:rPr>
          <w:rFonts w:ascii="仿宋_GB2312" w:eastAsia="仿宋_GB2312" w:hAnsi="Microsoft YaHei UI" w:cs="宋体"/>
          <w:color w:val="333333"/>
          <w:spacing w:val="8"/>
          <w:kern w:val="0"/>
          <w:sz w:val="32"/>
          <w:szCs w:val="32"/>
        </w:rPr>
      </w:pPr>
      <w:r w:rsidRPr="009E6BE8">
        <w:rPr>
          <w:rFonts w:ascii="仿宋_GB2312" w:eastAsia="仿宋_GB2312" w:hAnsi="Microsoft YaHei UI" w:cs="宋体" w:hint="eastAsia"/>
          <w:color w:val="333333"/>
          <w:spacing w:val="8"/>
          <w:kern w:val="0"/>
          <w:sz w:val="32"/>
          <w:szCs w:val="32"/>
        </w:rPr>
        <w:t>指导单位：全国博士后管理委员会办公室</w:t>
      </w:r>
    </w:p>
    <w:p w:rsidR="009E6BE8" w:rsidRPr="009E6BE8" w:rsidRDefault="009E6BE8" w:rsidP="00EC0A33">
      <w:pPr>
        <w:widowControl/>
        <w:shd w:val="clear" w:color="auto" w:fill="FFFFFF"/>
        <w:spacing w:line="560" w:lineRule="exact"/>
        <w:ind w:firstLineChars="200" w:firstLine="672"/>
        <w:rPr>
          <w:rFonts w:ascii="仿宋_GB2312" w:eastAsia="仿宋_GB2312" w:hAnsi="Microsoft YaHei UI" w:cs="宋体"/>
          <w:color w:val="333333"/>
          <w:spacing w:val="8"/>
          <w:kern w:val="0"/>
          <w:sz w:val="32"/>
          <w:szCs w:val="32"/>
        </w:rPr>
      </w:pP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004D60D1">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中国博士后科学基金会</w:t>
      </w:r>
    </w:p>
    <w:p w:rsidR="009E6BE8" w:rsidRPr="009E6BE8" w:rsidRDefault="009E6BE8" w:rsidP="00EC0A33">
      <w:pPr>
        <w:widowControl/>
        <w:shd w:val="clear" w:color="auto" w:fill="FFFFFF"/>
        <w:spacing w:line="560" w:lineRule="exact"/>
        <w:ind w:firstLineChars="200" w:firstLine="672"/>
        <w:rPr>
          <w:rFonts w:ascii="仿宋_GB2312" w:eastAsia="仿宋_GB2312" w:hAnsi="Microsoft YaHei UI" w:cs="宋体"/>
          <w:color w:val="333333"/>
          <w:spacing w:val="8"/>
          <w:kern w:val="0"/>
          <w:sz w:val="32"/>
          <w:szCs w:val="32"/>
        </w:rPr>
      </w:pPr>
      <w:r w:rsidRPr="009E6BE8">
        <w:rPr>
          <w:rFonts w:ascii="仿宋_GB2312" w:eastAsia="仿宋_GB2312" w:hAnsi="Microsoft YaHei UI" w:cs="宋体" w:hint="eastAsia"/>
          <w:color w:val="333333"/>
          <w:spacing w:val="8"/>
          <w:kern w:val="0"/>
          <w:sz w:val="32"/>
          <w:szCs w:val="32"/>
        </w:rPr>
        <w:t>主办单位：山东省人力资源和社会保障厅</w:t>
      </w:r>
    </w:p>
    <w:p w:rsidR="009E6BE8" w:rsidRPr="009E6BE8" w:rsidRDefault="009E6BE8" w:rsidP="00EC0A33">
      <w:pPr>
        <w:widowControl/>
        <w:shd w:val="clear" w:color="auto" w:fill="FFFFFF"/>
        <w:spacing w:line="560" w:lineRule="exact"/>
        <w:ind w:firstLineChars="200" w:firstLine="672"/>
        <w:rPr>
          <w:rFonts w:ascii="仿宋_GB2312" w:eastAsia="仿宋_GB2312" w:hAnsi="Microsoft YaHei UI" w:cs="宋体"/>
          <w:color w:val="333333"/>
          <w:spacing w:val="8"/>
          <w:kern w:val="0"/>
          <w:sz w:val="32"/>
          <w:szCs w:val="32"/>
        </w:rPr>
      </w:pP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w:t>
      </w:r>
      <w:r w:rsidRPr="009E6BE8">
        <w:rPr>
          <w:rFonts w:ascii="仿宋_GB2312" w:eastAsia="仿宋_GB2312" w:hAnsi="Microsoft YaHei UI" w:cs="宋体" w:hint="eastAsia"/>
          <w:color w:val="333333"/>
          <w:spacing w:val="8"/>
          <w:kern w:val="0"/>
          <w:sz w:val="32"/>
          <w:szCs w:val="32"/>
        </w:rPr>
        <w:t> </w:t>
      </w:r>
      <w:r w:rsidRPr="009E6BE8">
        <w:rPr>
          <w:rFonts w:ascii="仿宋_GB2312" w:eastAsia="仿宋_GB2312" w:hAnsi="Microsoft YaHei UI" w:cs="宋体" w:hint="eastAsia"/>
          <w:color w:val="333333"/>
          <w:spacing w:val="8"/>
          <w:kern w:val="0"/>
          <w:sz w:val="32"/>
          <w:szCs w:val="32"/>
        </w:rPr>
        <w:t xml:space="preserve"> 青岛市人民政府</w:t>
      </w:r>
    </w:p>
    <w:p w:rsidR="009E6BE8" w:rsidRPr="009E6BE8" w:rsidRDefault="009E6BE8" w:rsidP="00EC0A33">
      <w:pPr>
        <w:widowControl/>
        <w:shd w:val="clear" w:color="auto" w:fill="FFFFFF"/>
        <w:spacing w:line="560" w:lineRule="exact"/>
        <w:ind w:firstLineChars="200" w:firstLine="672"/>
        <w:rPr>
          <w:rFonts w:ascii="仿宋_GB2312" w:eastAsia="仿宋_GB2312" w:hAnsi="Microsoft YaHei UI" w:cs="宋体"/>
          <w:color w:val="333333"/>
          <w:spacing w:val="8"/>
          <w:kern w:val="0"/>
          <w:sz w:val="32"/>
          <w:szCs w:val="32"/>
        </w:rPr>
      </w:pPr>
      <w:r w:rsidRPr="009E6BE8">
        <w:rPr>
          <w:rFonts w:ascii="仿宋_GB2312" w:eastAsia="仿宋_GB2312" w:hAnsi="Microsoft YaHei UI" w:cs="宋体" w:hint="eastAsia"/>
          <w:color w:val="333333"/>
          <w:spacing w:val="8"/>
          <w:kern w:val="0"/>
          <w:sz w:val="32"/>
          <w:szCs w:val="32"/>
        </w:rPr>
        <w:t>承办单位：山东省留学人员和专家服务中心</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w:t>
      </w:r>
      <w:r w:rsidRPr="00EC0A33">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 xml:space="preserve">青岛市委组织部 </w:t>
      </w:r>
    </w:p>
    <w:p w:rsidR="009E6BE8" w:rsidRPr="00EC0A33" w:rsidRDefault="004D60D1" w:rsidP="00EC0A3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r w:rsidR="009E6BE8" w:rsidRPr="00EC0A33">
        <w:rPr>
          <w:rFonts w:ascii="仿宋_GB2312" w:eastAsia="仿宋_GB2312" w:hAnsi="宋体" w:cs="宋体" w:hint="eastAsia"/>
          <w:kern w:val="0"/>
          <w:sz w:val="32"/>
          <w:szCs w:val="32"/>
        </w:rPr>
        <w:t xml:space="preserve">青岛市人力资源和社会保障局 </w:t>
      </w:r>
    </w:p>
    <w:p w:rsidR="009E6BE8" w:rsidRPr="00EC0A33" w:rsidRDefault="004D60D1" w:rsidP="00EC0A3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9E6BE8" w:rsidRPr="00EC0A33">
        <w:rPr>
          <w:rFonts w:ascii="仿宋_GB2312" w:eastAsia="仿宋_GB2312" w:hAnsi="宋体" w:cs="宋体" w:hint="eastAsia"/>
          <w:kern w:val="0"/>
          <w:sz w:val="32"/>
          <w:szCs w:val="32"/>
        </w:rPr>
        <w:t xml:space="preserve">青岛市财政局 </w:t>
      </w:r>
    </w:p>
    <w:p w:rsidR="009E6BE8" w:rsidRPr="00EC0A33" w:rsidRDefault="004D60D1" w:rsidP="00EC0A3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9E6BE8" w:rsidRPr="00EC0A33">
        <w:rPr>
          <w:rFonts w:ascii="仿宋_GB2312" w:eastAsia="仿宋_GB2312" w:hAnsi="宋体" w:cs="宋体" w:hint="eastAsia"/>
          <w:kern w:val="0"/>
          <w:sz w:val="32"/>
          <w:szCs w:val="32"/>
        </w:rPr>
        <w:t xml:space="preserve">青岛市科技局 </w:t>
      </w:r>
    </w:p>
    <w:p w:rsidR="009E6BE8" w:rsidRPr="00EC0A33" w:rsidRDefault="004D60D1" w:rsidP="00EC0A3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9E6BE8" w:rsidRPr="00EC0A33">
        <w:rPr>
          <w:rFonts w:ascii="仿宋_GB2312" w:eastAsia="仿宋_GB2312" w:hAnsi="宋体" w:cs="宋体" w:hint="eastAsia"/>
          <w:kern w:val="0"/>
          <w:sz w:val="32"/>
          <w:szCs w:val="32"/>
        </w:rPr>
        <w:t xml:space="preserve">青岛市城阳区委 </w:t>
      </w:r>
    </w:p>
    <w:p w:rsidR="009E6BE8" w:rsidRPr="00EC0A33" w:rsidRDefault="004D60D1" w:rsidP="00EC0A3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9E6BE8" w:rsidRPr="00EC0A33">
        <w:rPr>
          <w:rFonts w:ascii="仿宋_GB2312" w:eastAsia="仿宋_GB2312" w:hAnsi="宋体" w:cs="宋体" w:hint="eastAsia"/>
          <w:kern w:val="0"/>
          <w:sz w:val="32"/>
          <w:szCs w:val="32"/>
        </w:rPr>
        <w:t>青岛市城阳区人民政府</w:t>
      </w:r>
    </w:p>
    <w:p w:rsidR="009E6BE8" w:rsidRPr="00EC0A33" w:rsidRDefault="004D60D1" w:rsidP="00EC0A3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9E6BE8" w:rsidRPr="00EC0A33">
        <w:rPr>
          <w:rFonts w:ascii="仿宋_GB2312" w:eastAsia="仿宋_GB2312" w:hAnsi="宋体" w:cs="宋体" w:hint="eastAsia"/>
          <w:kern w:val="0"/>
          <w:sz w:val="32"/>
          <w:szCs w:val="32"/>
        </w:rPr>
        <w:t>协办单位：青岛市人民政府新闻办公室</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 xml:space="preserve">青岛市委台港澳工作办公室 </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 xml:space="preserve">青岛市商务局 </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青岛市人民政府外事办公室</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 xml:space="preserve">青岛市民营经济发展局 </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w:t>
      </w: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青岛欧美同学会（青岛留学人员联谊会）</w:t>
      </w:r>
      <w:r w:rsidRPr="00EC0A33">
        <w:rPr>
          <w:rFonts w:ascii="仿宋_GB2312" w:eastAsia="仿宋_GB2312" w:hAnsi="宋体" w:cs="宋体" w:hint="eastAsia"/>
          <w:kern w:val="0"/>
          <w:sz w:val="32"/>
          <w:szCs w:val="32"/>
        </w:rPr>
        <w:t> </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青岛市归国华侨联合会</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青岛市工商业联合会</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 xml:space="preserve">青岛国际投资有限公司 </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 xml:space="preserve">青岛博士后创业园运营管理有限公司 </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 xml:space="preserve">          </w:t>
      </w:r>
      <w:r w:rsidR="004D60D1">
        <w:rPr>
          <w:rFonts w:ascii="仿宋_GB2312" w:eastAsia="仿宋_GB2312" w:hAnsi="宋体" w:cs="宋体" w:hint="eastAsia"/>
          <w:kern w:val="0"/>
          <w:sz w:val="32"/>
          <w:szCs w:val="32"/>
        </w:rPr>
        <w:t xml:space="preserve"> </w:t>
      </w:r>
      <w:r w:rsidRPr="00EC0A33">
        <w:rPr>
          <w:rFonts w:ascii="仿宋_GB2312" w:eastAsia="仿宋_GB2312" w:hAnsi="宋体" w:cs="宋体" w:hint="eastAsia"/>
          <w:kern w:val="0"/>
          <w:sz w:val="32"/>
          <w:szCs w:val="32"/>
        </w:rPr>
        <w:t>青岛日日顺物流有限公司</w:t>
      </w:r>
    </w:p>
    <w:p w:rsidR="004D60D1" w:rsidRDefault="009E6BE8" w:rsidP="00422D62">
      <w:pPr>
        <w:pStyle w:val="1"/>
        <w:ind w:firstLine="640"/>
      </w:pPr>
      <w:r w:rsidRPr="00EC0A33">
        <w:rPr>
          <w:rFonts w:hint="eastAsia"/>
        </w:rPr>
        <w:t>四、参赛对象和要求</w:t>
      </w:r>
    </w:p>
    <w:p w:rsidR="004D60D1" w:rsidRDefault="009E6BE8" w:rsidP="00EC0A33">
      <w:pPr>
        <w:spacing w:line="560" w:lineRule="exact"/>
        <w:ind w:firstLineChars="200" w:firstLine="640"/>
        <w:rPr>
          <w:rFonts w:ascii="仿宋_GB2312" w:eastAsia="仿宋_GB2312" w:hAnsi="楷体" w:cs="宋体"/>
          <w:kern w:val="0"/>
          <w:sz w:val="32"/>
          <w:szCs w:val="32"/>
        </w:rPr>
      </w:pPr>
      <w:r w:rsidRPr="00EC0A33">
        <w:rPr>
          <w:rFonts w:ascii="仿宋_GB2312" w:eastAsia="仿宋_GB2312" w:hAnsi="楷体" w:cs="宋体" w:hint="eastAsia"/>
          <w:kern w:val="0"/>
          <w:sz w:val="32"/>
          <w:szCs w:val="32"/>
        </w:rPr>
        <w:t>（一）参赛对象</w:t>
      </w:r>
    </w:p>
    <w:p w:rsidR="004D60D1"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大赛分团队组和企业组，参赛团队或企业核心成员中至少包含一名在站或已出站的博士后研究人员或有意来青从事博士后研究的博士。</w:t>
      </w:r>
    </w:p>
    <w:p w:rsidR="004D60D1"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团队组要求：具有创业意向的创业团队，截止报名时间尚未在审批部门登记注册。</w:t>
      </w:r>
    </w:p>
    <w:p w:rsidR="004D60D1"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企业组要求：已在审批部门注册登记为企业，参赛博士</w:t>
      </w:r>
      <w:r w:rsidRPr="00EC0A33">
        <w:rPr>
          <w:rFonts w:ascii="仿宋_GB2312" w:eastAsia="仿宋_GB2312" w:hAnsi="宋体" w:cs="宋体" w:hint="eastAsia"/>
          <w:kern w:val="0"/>
          <w:sz w:val="32"/>
          <w:szCs w:val="32"/>
        </w:rPr>
        <w:lastRenderedPageBreak/>
        <w:t>后需在企业中占股，或与博士后有深度合作（有合作协议）。</w:t>
      </w:r>
    </w:p>
    <w:p w:rsidR="004D60D1" w:rsidRDefault="009E6BE8" w:rsidP="00EC0A33">
      <w:pPr>
        <w:spacing w:line="560" w:lineRule="exact"/>
        <w:ind w:firstLineChars="200" w:firstLine="640"/>
        <w:rPr>
          <w:rFonts w:ascii="仿宋_GB2312" w:eastAsia="仿宋_GB2312" w:hAnsi="楷体" w:cs="宋体"/>
          <w:kern w:val="0"/>
          <w:sz w:val="32"/>
          <w:szCs w:val="32"/>
        </w:rPr>
      </w:pPr>
      <w:r w:rsidRPr="00EC0A33">
        <w:rPr>
          <w:rFonts w:ascii="仿宋_GB2312" w:eastAsia="仿宋_GB2312" w:hAnsi="楷体" w:cs="宋体" w:hint="eastAsia"/>
          <w:kern w:val="0"/>
          <w:sz w:val="32"/>
          <w:szCs w:val="32"/>
        </w:rPr>
        <w:t>（二）项目要求</w:t>
      </w:r>
    </w:p>
    <w:p w:rsidR="004D60D1"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参赛项目须为原创项目，不接收涉密项目和存在知识产权纠纷的项目，不可借用他人项目参赛，一经发现问题取消参赛资格并自负一切法律责任。</w:t>
      </w:r>
    </w:p>
    <w:p w:rsidR="004D60D1"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参赛项目应符合国家产业技术政策、有较高创新水平和较强市场竞争力、有良好的市场前景，包括：新一代信息技术产业、人工智能、</w:t>
      </w:r>
      <w:r w:rsidR="00062E2F">
        <w:rPr>
          <w:rFonts w:ascii="仿宋_GB2312" w:eastAsia="仿宋_GB2312" w:hAnsi="宋体" w:cs="宋体" w:hint="eastAsia"/>
          <w:kern w:val="0"/>
          <w:sz w:val="32"/>
          <w:szCs w:val="32"/>
        </w:rPr>
        <w:t>场景物流、</w:t>
      </w:r>
      <w:r w:rsidRPr="00EC0A33">
        <w:rPr>
          <w:rFonts w:ascii="仿宋_GB2312" w:eastAsia="仿宋_GB2312" w:hAnsi="宋体" w:cs="宋体" w:hint="eastAsia"/>
          <w:kern w:val="0"/>
          <w:sz w:val="32"/>
          <w:szCs w:val="32"/>
        </w:rPr>
        <w:t>高端装备制造产业、工业互联网、新材料产业、生物产业、新能源汽车产业、新能源产业、节能环保产业、数字创意产业以及其他高新技术领域。</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2019年中国博士后创新创业成果大赛决赛团队组及企业组金、银、铜奖得主没有新的创新成果的，不得再次参加本届大赛。</w:t>
      </w:r>
    </w:p>
    <w:p w:rsidR="004D60D1" w:rsidRDefault="009E6BE8" w:rsidP="00422D62">
      <w:pPr>
        <w:pStyle w:val="1"/>
        <w:ind w:firstLine="640"/>
      </w:pPr>
      <w:r w:rsidRPr="00EC0A33">
        <w:rPr>
          <w:rFonts w:hint="eastAsia"/>
        </w:rPr>
        <w:t>五、大赛程序</w:t>
      </w:r>
    </w:p>
    <w:p w:rsidR="004D60D1" w:rsidRDefault="009E6BE8" w:rsidP="00EC0A33">
      <w:pPr>
        <w:spacing w:line="560" w:lineRule="exact"/>
        <w:ind w:firstLineChars="200" w:firstLine="640"/>
        <w:rPr>
          <w:rFonts w:ascii="仿宋_GB2312" w:eastAsia="仿宋_GB2312" w:hAnsi="楷体" w:cs="宋体"/>
          <w:kern w:val="0"/>
          <w:sz w:val="32"/>
          <w:szCs w:val="32"/>
        </w:rPr>
      </w:pPr>
      <w:r w:rsidRPr="00EC0A33">
        <w:rPr>
          <w:rFonts w:ascii="仿宋_GB2312" w:eastAsia="仿宋_GB2312" w:hAnsi="楷体" w:cs="宋体" w:hint="eastAsia"/>
          <w:kern w:val="0"/>
          <w:sz w:val="32"/>
          <w:szCs w:val="32"/>
        </w:rPr>
        <w:t>（一）大赛报名</w:t>
      </w:r>
    </w:p>
    <w:p w:rsidR="004D60D1"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2020年7月31日前接受参赛报名，参赛项目应提交完整报名材料，并对所填信息的准确性和真实性负责。</w:t>
      </w:r>
    </w:p>
    <w:p w:rsidR="004D60D1" w:rsidRDefault="009E6BE8" w:rsidP="00EC0A33">
      <w:pPr>
        <w:spacing w:line="560" w:lineRule="exact"/>
        <w:ind w:firstLineChars="200" w:firstLine="640"/>
        <w:rPr>
          <w:rFonts w:ascii="仿宋_GB2312" w:eastAsia="仿宋_GB2312" w:hAnsi="楷体" w:cs="宋体"/>
          <w:kern w:val="0"/>
          <w:sz w:val="32"/>
          <w:szCs w:val="32"/>
        </w:rPr>
      </w:pPr>
      <w:r w:rsidRPr="00EC0A33">
        <w:rPr>
          <w:rFonts w:ascii="仿宋_GB2312" w:eastAsia="仿宋_GB2312" w:hAnsi="楷体" w:cs="宋体" w:hint="eastAsia"/>
          <w:kern w:val="0"/>
          <w:sz w:val="32"/>
          <w:szCs w:val="32"/>
        </w:rPr>
        <w:t>（二）资格审核</w:t>
      </w:r>
    </w:p>
    <w:p w:rsidR="004D60D1"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2020年8月上旬，对参赛选手进行资格审查，将通过资格审核的参赛项目名单在大赛官网进行公示。</w:t>
      </w:r>
    </w:p>
    <w:p w:rsidR="004D60D1" w:rsidRDefault="009E6BE8" w:rsidP="00EC0A33">
      <w:pPr>
        <w:spacing w:line="560" w:lineRule="exact"/>
        <w:ind w:firstLineChars="200" w:firstLine="640"/>
        <w:rPr>
          <w:rFonts w:ascii="仿宋_GB2312" w:eastAsia="仿宋_GB2312" w:hAnsi="楷体" w:cs="宋体"/>
          <w:kern w:val="0"/>
          <w:sz w:val="32"/>
          <w:szCs w:val="32"/>
        </w:rPr>
      </w:pPr>
      <w:r w:rsidRPr="00EC0A33">
        <w:rPr>
          <w:rFonts w:ascii="仿宋_GB2312" w:eastAsia="仿宋_GB2312" w:hAnsi="楷体" w:cs="宋体" w:hint="eastAsia"/>
          <w:kern w:val="0"/>
          <w:sz w:val="32"/>
          <w:szCs w:val="32"/>
        </w:rPr>
        <w:t>（三）大赛初赛</w:t>
      </w:r>
    </w:p>
    <w:p w:rsidR="004D60D1"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2020年8月中旬，初赛采用线上评审形式，评委按照统一评审规则，对项目的技术程度、行业前景、发展战略、营销策略、盈利能力、风险防控、实施方案及创业团队等多个</w:t>
      </w:r>
      <w:r w:rsidRPr="00EC0A33">
        <w:rPr>
          <w:rFonts w:ascii="仿宋_GB2312" w:eastAsia="仿宋_GB2312" w:hAnsi="宋体" w:cs="宋体" w:hint="eastAsia"/>
          <w:kern w:val="0"/>
          <w:sz w:val="32"/>
          <w:szCs w:val="32"/>
        </w:rPr>
        <w:lastRenderedPageBreak/>
        <w:t>指标进行综合评定，并根据报名情况视情决定复赛，选取60个项目（30个团队组项目和30个企业组项目）参加决赛。</w:t>
      </w:r>
    </w:p>
    <w:p w:rsidR="004D60D1" w:rsidRDefault="009E6BE8" w:rsidP="00EC0A33">
      <w:pPr>
        <w:spacing w:line="560" w:lineRule="exact"/>
        <w:ind w:firstLineChars="200" w:firstLine="640"/>
        <w:rPr>
          <w:rFonts w:ascii="仿宋_GB2312" w:eastAsia="仿宋_GB2312" w:hAnsi="楷体" w:cs="宋体"/>
          <w:kern w:val="0"/>
          <w:sz w:val="32"/>
          <w:szCs w:val="32"/>
        </w:rPr>
      </w:pPr>
      <w:r w:rsidRPr="00EC0A33">
        <w:rPr>
          <w:rFonts w:ascii="仿宋_GB2312" w:eastAsia="仿宋_GB2312" w:hAnsi="楷体" w:cs="宋体" w:hint="eastAsia"/>
          <w:kern w:val="0"/>
          <w:sz w:val="32"/>
          <w:szCs w:val="32"/>
        </w:rPr>
        <w:t>（四）大赛决赛</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2020年9月下旬，视情确定决赛形式。获奖选手将参加大赛颁奖典礼等相关活动。不按时参赛的视为自动弃权。具体时间和地点另行通知。</w:t>
      </w:r>
    </w:p>
    <w:p w:rsidR="004D60D1" w:rsidRDefault="009E6BE8" w:rsidP="00422D62">
      <w:pPr>
        <w:pStyle w:val="1"/>
        <w:ind w:firstLine="640"/>
      </w:pPr>
      <w:r w:rsidRPr="00EC0A33">
        <w:rPr>
          <w:rFonts w:hint="eastAsia"/>
        </w:rPr>
        <w:t>六、奖励措施</w:t>
      </w:r>
    </w:p>
    <w:p w:rsidR="004D60D1" w:rsidRDefault="009E6BE8" w:rsidP="00EC0A33">
      <w:pPr>
        <w:spacing w:line="560" w:lineRule="exact"/>
        <w:ind w:firstLineChars="200" w:firstLine="640"/>
        <w:rPr>
          <w:rFonts w:ascii="仿宋_GB2312" w:eastAsia="仿宋_GB2312" w:hAnsi="楷体" w:cs="宋体"/>
          <w:kern w:val="0"/>
          <w:sz w:val="32"/>
          <w:szCs w:val="32"/>
        </w:rPr>
      </w:pPr>
      <w:r w:rsidRPr="00EC0A33">
        <w:rPr>
          <w:rFonts w:ascii="仿宋_GB2312" w:eastAsia="仿宋_GB2312" w:hAnsi="楷体" w:cs="宋体" w:hint="eastAsia"/>
          <w:kern w:val="0"/>
          <w:sz w:val="32"/>
          <w:szCs w:val="32"/>
        </w:rPr>
        <w:t>（一）奖项设置</w:t>
      </w:r>
    </w:p>
    <w:p w:rsidR="004D60D1"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团队组和企业组各设金奖、银奖、铜奖、优胜奖各若干名。</w:t>
      </w:r>
    </w:p>
    <w:p w:rsidR="004D60D1" w:rsidRDefault="009E6BE8" w:rsidP="00EC0A33">
      <w:pPr>
        <w:spacing w:line="560" w:lineRule="exact"/>
        <w:ind w:firstLineChars="200" w:firstLine="640"/>
        <w:rPr>
          <w:rFonts w:ascii="仿宋_GB2312" w:eastAsia="仿宋_GB2312" w:hAnsi="楷体" w:cs="宋体"/>
          <w:kern w:val="0"/>
          <w:sz w:val="32"/>
          <w:szCs w:val="32"/>
        </w:rPr>
      </w:pPr>
      <w:r w:rsidRPr="00EC0A33">
        <w:rPr>
          <w:rFonts w:ascii="仿宋_GB2312" w:eastAsia="仿宋_GB2312" w:hAnsi="楷体" w:cs="宋体" w:hint="eastAsia"/>
          <w:kern w:val="0"/>
          <w:sz w:val="32"/>
          <w:szCs w:val="32"/>
        </w:rPr>
        <w:t>（二）资金扶持</w:t>
      </w:r>
    </w:p>
    <w:p w:rsidR="004B62E8"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1.对进入决赛获得金、银、铜奖和优胜奖的优秀项目，大赛结束后一年内在青岛国际博士后创新创业园落地实施转化的，分别给予150万元、100万元、50万元、20万元综合资助。</w:t>
      </w:r>
    </w:p>
    <w:p w:rsidR="004B62E8"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2.对获奖并落户城阳的项目可3年免费使用300平方米的办公场地和1000平方米的标准厂房。</w:t>
      </w:r>
    </w:p>
    <w:p w:rsidR="004B62E8"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3.对当地有较大经济贡献的项目，可获得其地方经济贡献50%-100%的资金奖励。</w:t>
      </w:r>
    </w:p>
    <w:p w:rsidR="004B62E8"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4.对在城阳区内工作的，可申请共有产权住房，最高可无偿赠送30%产权。</w:t>
      </w:r>
    </w:p>
    <w:p w:rsidR="004B62E8"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5.对科技含量高、产业化前景好的获奖项目，享受市、区相关创业资助。</w:t>
      </w:r>
    </w:p>
    <w:p w:rsidR="004B62E8"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6.对于获奖项目，经评审认定后，可优先享受博士后创</w:t>
      </w:r>
      <w:r w:rsidRPr="00EC0A33">
        <w:rPr>
          <w:rFonts w:ascii="仿宋_GB2312" w:eastAsia="仿宋_GB2312" w:hAnsi="宋体" w:cs="宋体" w:hint="eastAsia"/>
          <w:kern w:val="0"/>
          <w:sz w:val="32"/>
          <w:szCs w:val="32"/>
        </w:rPr>
        <w:lastRenderedPageBreak/>
        <w:t>新创业基金的投资，同时，根据风险投资公司投资及获奖项目发展情况，政府可按照1:1比例跟投，上不封顶。</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7.大赛组委会协助获奖项目与创投机构开展天使投资合作。</w:t>
      </w:r>
    </w:p>
    <w:p w:rsidR="004B62E8" w:rsidRDefault="009E6BE8" w:rsidP="00422D62">
      <w:pPr>
        <w:pStyle w:val="1"/>
        <w:ind w:firstLine="640"/>
      </w:pPr>
      <w:r w:rsidRPr="00EC0A33">
        <w:rPr>
          <w:rFonts w:hint="eastAsia"/>
        </w:rPr>
        <w:t>七、报名参赛方式</w:t>
      </w:r>
    </w:p>
    <w:p w:rsidR="004B62E8"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一）参赛项目采用线上（www.qdbsh.com）报名的方式，应按照要求填写参赛申请表、创业计划书，线上提交相关证明材料，主要包括博士后个人身份证、博士后或博士证书（证明）、专利证书、获奖证书、风险投资协议等。已注册的企业，除提供以上基本材料外，还需提供工商营业执照、博士后合作协议（博士后不参股企业）等相关证明材料。</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二）创业计划书须涵盖以下方面的内容：创业项目名称、计划摘要、企业介绍（团队介绍）、行业分析、产品介绍、人员及组织结构、市场预测、营销策略、财务规划、风险与风险管理等。对于已完成工商登记注册的参赛项目，报名时需提交单位概况、股权结构、法定代表人情况等。</w:t>
      </w:r>
    </w:p>
    <w:p w:rsidR="004B62E8" w:rsidRDefault="009E6BE8" w:rsidP="00422D62">
      <w:pPr>
        <w:pStyle w:val="1"/>
        <w:ind w:firstLine="640"/>
      </w:pPr>
      <w:r w:rsidRPr="00EC0A33">
        <w:rPr>
          <w:rFonts w:hint="eastAsia"/>
        </w:rPr>
        <w:t>八、有关要求</w:t>
      </w:r>
    </w:p>
    <w:p w:rsidR="004B62E8"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一）本次大赛纳入全国纪念博士后制度建立35周年系列活动内容之一，请各有关博士后设站（基地）单位务必高度重视，迅速在本单位转发通知，使博士后周知，各博士后科研流动站设站单位要转发本站博士，积极鼓励符合条件的人员报名参赛，参赛情况纳入对各设站单位工作考核。</w:t>
      </w:r>
    </w:p>
    <w:p w:rsidR="004B62E8"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（二）有条件的单位应集体组织博士后、博士参赛，大赛对积极组织博士后人员参赛并获得较好成绩的设站（基地）</w:t>
      </w:r>
      <w:r w:rsidRPr="00EC0A33">
        <w:rPr>
          <w:rFonts w:ascii="仿宋_GB2312" w:eastAsia="仿宋_GB2312" w:hAnsi="宋体" w:cs="宋体" w:hint="eastAsia"/>
          <w:kern w:val="0"/>
          <w:sz w:val="32"/>
          <w:szCs w:val="32"/>
        </w:rPr>
        <w:lastRenderedPageBreak/>
        <w:t>单位，将评出大赛优秀组织奖若干名。</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（三）对到青岛参加大赛颁奖典礼的人才（团队），赛事组委会将按照一个项目两人的标准承担活动期间食宿费用。</w:t>
      </w:r>
    </w:p>
    <w:p w:rsidR="009E6BE8" w:rsidRPr="00EC0A33" w:rsidRDefault="009E6BE8" w:rsidP="00EC0A33">
      <w:pPr>
        <w:spacing w:line="560" w:lineRule="exact"/>
        <w:ind w:firstLineChars="200" w:firstLine="640"/>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大赛咨询电话：0532-80968311、0532-58659516，邮箱：bshcy@qdbsh.com。</w:t>
      </w:r>
    </w:p>
    <w:p w:rsidR="009E6BE8" w:rsidRPr="00EC0A33" w:rsidRDefault="009E6BE8" w:rsidP="003F39FE">
      <w:pPr>
        <w:spacing w:line="560" w:lineRule="exact"/>
        <w:ind w:firstLineChars="200" w:firstLine="640"/>
        <w:jc w:val="right"/>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中国·山东（青岛）博士后创新创业成果大赛组委会</w:t>
      </w:r>
    </w:p>
    <w:p w:rsidR="00893B9B" w:rsidRDefault="009E6BE8" w:rsidP="003F39FE">
      <w:pPr>
        <w:spacing w:line="560" w:lineRule="exact"/>
        <w:ind w:firstLineChars="200" w:firstLine="640"/>
        <w:jc w:val="right"/>
        <w:rPr>
          <w:rFonts w:ascii="仿宋_GB2312" w:eastAsia="仿宋_GB2312" w:hAnsi="宋体" w:cs="宋体"/>
          <w:kern w:val="0"/>
          <w:sz w:val="32"/>
          <w:szCs w:val="32"/>
        </w:rPr>
      </w:pPr>
      <w:r w:rsidRPr="00EC0A33">
        <w:rPr>
          <w:rFonts w:ascii="仿宋_GB2312" w:eastAsia="仿宋_GB2312" w:hAnsi="宋体" w:cs="宋体" w:hint="eastAsia"/>
          <w:kern w:val="0"/>
          <w:sz w:val="32"/>
          <w:szCs w:val="32"/>
        </w:rPr>
        <w:t>2020年5月15日</w:t>
      </w:r>
    </w:p>
    <w:p w:rsidR="004C72B6" w:rsidRDefault="004C72B6" w:rsidP="004C72B6">
      <w:pPr>
        <w:spacing w:line="560" w:lineRule="exact"/>
        <w:jc w:val="left"/>
        <w:rPr>
          <w:rFonts w:ascii="仿宋_GB2312" w:eastAsia="仿宋_GB2312"/>
          <w:sz w:val="32"/>
          <w:szCs w:val="32"/>
        </w:rPr>
      </w:pPr>
    </w:p>
    <w:p w:rsidR="00730792" w:rsidRDefault="008531E6" w:rsidP="004C72B6">
      <w:pPr>
        <w:spacing w:line="560" w:lineRule="exact"/>
        <w:jc w:val="left"/>
        <w:rPr>
          <w:rFonts w:ascii="仿宋_GB2312" w:eastAsia="仿宋_GB2312"/>
          <w:sz w:val="32"/>
          <w:szCs w:val="32"/>
        </w:rPr>
      </w:pPr>
      <w:bookmarkStart w:id="0" w:name="_GoBack"/>
      <w:r w:rsidRPr="004C72B6">
        <w:rPr>
          <w:rFonts w:ascii="仿宋_GB2312" w:eastAsia="仿宋_GB2312"/>
          <w:noProof/>
          <w:sz w:val="32"/>
          <w:szCs w:val="32"/>
        </w:rPr>
        <w:drawing>
          <wp:anchor distT="0" distB="0" distL="114300" distR="114300" simplePos="0" relativeHeight="251658240" behindDoc="0" locked="0" layoutInCell="1" allowOverlap="1" wp14:anchorId="77296CF1" wp14:editId="0B454E71">
            <wp:simplePos x="0" y="0"/>
            <wp:positionH relativeFrom="column">
              <wp:posOffset>1118213</wp:posOffset>
            </wp:positionH>
            <wp:positionV relativeFrom="paragraph">
              <wp:posOffset>10400</wp:posOffset>
            </wp:positionV>
            <wp:extent cx="3413979" cy="3413979"/>
            <wp:effectExtent l="0" t="0" r="0" b="0"/>
            <wp:wrapNone/>
            <wp:docPr id="1" name="图片 1" descr="C:\Users\Lenovo\Desktop\微信图片_2020061014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微信图片_202006101404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3979" cy="341397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C72B6" w:rsidRDefault="004C72B6" w:rsidP="004C72B6">
      <w:pPr>
        <w:spacing w:line="560" w:lineRule="exact"/>
        <w:jc w:val="left"/>
        <w:rPr>
          <w:rFonts w:ascii="仿宋_GB2312" w:eastAsia="仿宋_GB2312"/>
          <w:sz w:val="32"/>
          <w:szCs w:val="32"/>
        </w:rPr>
      </w:pPr>
    </w:p>
    <w:p w:rsidR="004C72B6" w:rsidRDefault="004C72B6" w:rsidP="004C72B6">
      <w:pPr>
        <w:spacing w:line="560" w:lineRule="exact"/>
        <w:jc w:val="left"/>
        <w:rPr>
          <w:rFonts w:ascii="仿宋_GB2312" w:eastAsia="仿宋_GB2312"/>
          <w:sz w:val="32"/>
          <w:szCs w:val="32"/>
        </w:rPr>
      </w:pPr>
    </w:p>
    <w:p w:rsidR="004C72B6" w:rsidRDefault="004C72B6" w:rsidP="004C72B6">
      <w:pPr>
        <w:spacing w:line="560" w:lineRule="exact"/>
        <w:jc w:val="left"/>
        <w:rPr>
          <w:rFonts w:ascii="仿宋_GB2312" w:eastAsia="仿宋_GB2312"/>
          <w:sz w:val="32"/>
          <w:szCs w:val="32"/>
        </w:rPr>
      </w:pPr>
    </w:p>
    <w:p w:rsidR="008531E6" w:rsidRDefault="008531E6" w:rsidP="004C72B6">
      <w:pPr>
        <w:spacing w:line="560" w:lineRule="exact"/>
        <w:jc w:val="left"/>
        <w:rPr>
          <w:rFonts w:ascii="仿宋_GB2312" w:eastAsia="仿宋_GB2312"/>
          <w:sz w:val="32"/>
          <w:szCs w:val="32"/>
        </w:rPr>
      </w:pPr>
    </w:p>
    <w:p w:rsidR="008531E6" w:rsidRDefault="008531E6" w:rsidP="004C72B6">
      <w:pPr>
        <w:spacing w:line="560" w:lineRule="exact"/>
        <w:jc w:val="left"/>
        <w:rPr>
          <w:rFonts w:ascii="仿宋_GB2312" w:eastAsia="仿宋_GB2312"/>
          <w:sz w:val="32"/>
          <w:szCs w:val="32"/>
        </w:rPr>
      </w:pPr>
    </w:p>
    <w:p w:rsidR="008531E6" w:rsidRDefault="008531E6" w:rsidP="004C72B6">
      <w:pPr>
        <w:spacing w:line="560" w:lineRule="exact"/>
        <w:jc w:val="left"/>
        <w:rPr>
          <w:rFonts w:ascii="仿宋_GB2312" w:eastAsia="仿宋_GB2312"/>
          <w:sz w:val="32"/>
          <w:szCs w:val="32"/>
        </w:rPr>
      </w:pPr>
    </w:p>
    <w:p w:rsidR="008531E6" w:rsidRDefault="008531E6" w:rsidP="004C72B6">
      <w:pPr>
        <w:spacing w:line="560" w:lineRule="exact"/>
        <w:jc w:val="left"/>
        <w:rPr>
          <w:rFonts w:ascii="仿宋_GB2312" w:eastAsia="仿宋_GB2312"/>
          <w:sz w:val="32"/>
          <w:szCs w:val="32"/>
        </w:rPr>
      </w:pPr>
    </w:p>
    <w:p w:rsidR="008531E6" w:rsidRDefault="008531E6" w:rsidP="004C72B6">
      <w:pPr>
        <w:spacing w:line="560" w:lineRule="exact"/>
        <w:jc w:val="left"/>
        <w:rPr>
          <w:rFonts w:ascii="仿宋_GB2312" w:eastAsia="仿宋_GB2312"/>
          <w:sz w:val="32"/>
          <w:szCs w:val="32"/>
        </w:rPr>
      </w:pPr>
    </w:p>
    <w:p w:rsidR="008531E6" w:rsidRDefault="008531E6" w:rsidP="004C72B6">
      <w:pPr>
        <w:spacing w:line="560" w:lineRule="exact"/>
        <w:jc w:val="left"/>
        <w:rPr>
          <w:rFonts w:ascii="仿宋_GB2312" w:eastAsia="仿宋_GB2312"/>
          <w:sz w:val="32"/>
          <w:szCs w:val="32"/>
        </w:rPr>
      </w:pPr>
    </w:p>
    <w:p w:rsidR="008531E6" w:rsidRPr="00EC0A33" w:rsidRDefault="008531E6" w:rsidP="008531E6">
      <w:pPr>
        <w:spacing w:line="560" w:lineRule="exact"/>
        <w:jc w:val="center"/>
        <w:rPr>
          <w:rFonts w:ascii="仿宋_GB2312" w:eastAsia="仿宋_GB2312" w:hint="eastAsia"/>
          <w:sz w:val="32"/>
          <w:szCs w:val="32"/>
        </w:rPr>
      </w:pPr>
      <w:r>
        <w:rPr>
          <w:rFonts w:ascii="仿宋_GB2312" w:eastAsia="仿宋_GB2312" w:hint="eastAsia"/>
          <w:sz w:val="32"/>
          <w:szCs w:val="32"/>
        </w:rPr>
        <w:t>扫描</w:t>
      </w:r>
      <w:r>
        <w:rPr>
          <w:rFonts w:ascii="仿宋_GB2312" w:eastAsia="仿宋_GB2312"/>
          <w:sz w:val="32"/>
          <w:szCs w:val="32"/>
        </w:rPr>
        <w:t>二维码，</w:t>
      </w:r>
      <w:r>
        <w:rPr>
          <w:rFonts w:ascii="仿宋_GB2312" w:eastAsia="仿宋_GB2312" w:hint="eastAsia"/>
          <w:sz w:val="32"/>
          <w:szCs w:val="32"/>
        </w:rPr>
        <w:t>即可</w:t>
      </w:r>
      <w:r>
        <w:rPr>
          <w:rFonts w:ascii="仿宋_GB2312" w:eastAsia="仿宋_GB2312"/>
          <w:sz w:val="32"/>
          <w:szCs w:val="32"/>
        </w:rPr>
        <w:t>报名参加！</w:t>
      </w:r>
    </w:p>
    <w:sectPr w:rsidR="008531E6" w:rsidRPr="00EC0A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4E2" w:rsidRDefault="00D564E2" w:rsidP="004C72B6">
      <w:r>
        <w:separator/>
      </w:r>
    </w:p>
  </w:endnote>
  <w:endnote w:type="continuationSeparator" w:id="0">
    <w:p w:rsidR="00D564E2" w:rsidRDefault="00D564E2" w:rsidP="004C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2000000000000000000"/>
    <w:charset w:val="86"/>
    <w:family w:val="auto"/>
    <w:pitch w:val="variable"/>
    <w:sig w:usb0="A00002BF" w:usb1="38CF7CFA" w:usb2="00082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4E2" w:rsidRDefault="00D564E2" w:rsidP="004C72B6">
      <w:r>
        <w:separator/>
      </w:r>
    </w:p>
  </w:footnote>
  <w:footnote w:type="continuationSeparator" w:id="0">
    <w:p w:rsidR="00D564E2" w:rsidRDefault="00D564E2" w:rsidP="004C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D3"/>
    <w:rsid w:val="00062E2F"/>
    <w:rsid w:val="00143C3E"/>
    <w:rsid w:val="002767C9"/>
    <w:rsid w:val="003F39FE"/>
    <w:rsid w:val="00422D62"/>
    <w:rsid w:val="004B62E8"/>
    <w:rsid w:val="004C72B6"/>
    <w:rsid w:val="004D60D1"/>
    <w:rsid w:val="00714164"/>
    <w:rsid w:val="00730792"/>
    <w:rsid w:val="007C5B2D"/>
    <w:rsid w:val="008531E6"/>
    <w:rsid w:val="00893B9B"/>
    <w:rsid w:val="009E6BE8"/>
    <w:rsid w:val="00B917D3"/>
    <w:rsid w:val="00C67C09"/>
    <w:rsid w:val="00D564E2"/>
    <w:rsid w:val="00EC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0E2A85-CF4F-4EFC-8A41-CFA22D20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22D62"/>
    <w:pPr>
      <w:keepNext/>
      <w:keepLines/>
      <w:spacing w:line="560" w:lineRule="exact"/>
      <w:ind w:firstLineChars="200" w:firstLine="200"/>
      <w:outlineLvl w:val="0"/>
    </w:pPr>
    <w:rPr>
      <w:rFonts w:ascii="黑体" w:eastAsia="黑体" w:hAnsi="黑体" w:cs="黑体"/>
      <w:bCs/>
      <w:kern w:val="44"/>
      <w:sz w:val="32"/>
      <w:szCs w:val="32"/>
    </w:rPr>
  </w:style>
  <w:style w:type="paragraph" w:styleId="2">
    <w:name w:val="heading 2"/>
    <w:basedOn w:val="a"/>
    <w:link w:val="2Char"/>
    <w:uiPriority w:val="9"/>
    <w:qFormat/>
    <w:rsid w:val="009E6B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B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6BE8"/>
    <w:rPr>
      <w:b/>
      <w:bCs/>
    </w:rPr>
  </w:style>
  <w:style w:type="character" w:customStyle="1" w:styleId="2Char">
    <w:name w:val="标题 2 Char"/>
    <w:basedOn w:val="a0"/>
    <w:link w:val="2"/>
    <w:uiPriority w:val="9"/>
    <w:rsid w:val="009E6BE8"/>
    <w:rPr>
      <w:rFonts w:ascii="宋体" w:eastAsia="宋体" w:hAnsi="宋体" w:cs="宋体"/>
      <w:b/>
      <w:bCs/>
      <w:kern w:val="0"/>
      <w:sz w:val="36"/>
      <w:szCs w:val="36"/>
    </w:rPr>
  </w:style>
  <w:style w:type="character" w:customStyle="1" w:styleId="1Char">
    <w:name w:val="标题 1 Char"/>
    <w:basedOn w:val="a0"/>
    <w:link w:val="1"/>
    <w:uiPriority w:val="9"/>
    <w:rsid w:val="00422D62"/>
    <w:rPr>
      <w:rFonts w:ascii="黑体" w:eastAsia="黑体" w:hAnsi="黑体" w:cs="黑体"/>
      <w:bCs/>
      <w:kern w:val="44"/>
      <w:sz w:val="32"/>
      <w:szCs w:val="32"/>
    </w:rPr>
  </w:style>
  <w:style w:type="paragraph" w:styleId="a5">
    <w:name w:val="header"/>
    <w:basedOn w:val="a"/>
    <w:link w:val="Char"/>
    <w:uiPriority w:val="99"/>
    <w:unhideWhenUsed/>
    <w:rsid w:val="004C72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C72B6"/>
    <w:rPr>
      <w:sz w:val="18"/>
      <w:szCs w:val="18"/>
    </w:rPr>
  </w:style>
  <w:style w:type="paragraph" w:styleId="a6">
    <w:name w:val="footer"/>
    <w:basedOn w:val="a"/>
    <w:link w:val="Char0"/>
    <w:uiPriority w:val="99"/>
    <w:unhideWhenUsed/>
    <w:rsid w:val="004C72B6"/>
    <w:pPr>
      <w:tabs>
        <w:tab w:val="center" w:pos="4153"/>
        <w:tab w:val="right" w:pos="8306"/>
      </w:tabs>
      <w:snapToGrid w:val="0"/>
      <w:jc w:val="left"/>
    </w:pPr>
    <w:rPr>
      <w:sz w:val="18"/>
      <w:szCs w:val="18"/>
    </w:rPr>
  </w:style>
  <w:style w:type="character" w:customStyle="1" w:styleId="Char0">
    <w:name w:val="页脚 Char"/>
    <w:basedOn w:val="a0"/>
    <w:link w:val="a6"/>
    <w:uiPriority w:val="99"/>
    <w:rsid w:val="004C72B6"/>
    <w:rPr>
      <w:sz w:val="18"/>
      <w:szCs w:val="18"/>
    </w:rPr>
  </w:style>
  <w:style w:type="paragraph" w:styleId="a7">
    <w:name w:val="Date"/>
    <w:basedOn w:val="a"/>
    <w:next w:val="a"/>
    <w:link w:val="Char1"/>
    <w:uiPriority w:val="99"/>
    <w:semiHidden/>
    <w:unhideWhenUsed/>
    <w:rsid w:val="004C72B6"/>
    <w:pPr>
      <w:ind w:leftChars="2500" w:left="100"/>
    </w:pPr>
  </w:style>
  <w:style w:type="character" w:customStyle="1" w:styleId="Char1">
    <w:name w:val="日期 Char"/>
    <w:basedOn w:val="a0"/>
    <w:link w:val="a7"/>
    <w:uiPriority w:val="99"/>
    <w:semiHidden/>
    <w:rsid w:val="004C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2554">
      <w:bodyDiv w:val="1"/>
      <w:marLeft w:val="0"/>
      <w:marRight w:val="0"/>
      <w:marTop w:val="0"/>
      <w:marBottom w:val="0"/>
      <w:divBdr>
        <w:top w:val="none" w:sz="0" w:space="0" w:color="auto"/>
        <w:left w:val="none" w:sz="0" w:space="0" w:color="auto"/>
        <w:bottom w:val="none" w:sz="0" w:space="0" w:color="auto"/>
        <w:right w:val="none" w:sz="0" w:space="0" w:color="auto"/>
      </w:divBdr>
    </w:div>
    <w:div w:id="17611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391</Words>
  <Characters>2230</Characters>
  <Application>Microsoft Office Word</Application>
  <DocSecurity>0</DocSecurity>
  <Lines>18</Lines>
  <Paragraphs>5</Paragraphs>
  <ScaleCrop>false</ScaleCrop>
  <Company>Lenovo</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2020-05-18T06:54:00Z</dcterms:created>
  <dcterms:modified xsi:type="dcterms:W3CDTF">2020-06-15T03:32:00Z</dcterms:modified>
</cp:coreProperties>
</file>